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8702E" w14:textId="794FF7EE" w:rsidR="00A524EC" w:rsidRPr="00010936" w:rsidRDefault="00010936" w:rsidP="00A524EC">
      <w:pPr>
        <w:tabs>
          <w:tab w:val="right" w:pos="9639"/>
        </w:tabs>
        <w:overflowPunct/>
        <w:autoSpaceDE/>
        <w:autoSpaceDN/>
        <w:adjustRightInd/>
        <w:spacing w:before="120" w:after="0" w:line="240" w:lineRule="auto"/>
        <w:jc w:val="left"/>
        <w:textAlignment w:val="auto"/>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1F0E36">
        <w:rPr>
          <w:rFonts w:ascii="Arial" w:hAnsi="Arial" w:cs="黑体"/>
          <w:b/>
          <w:sz w:val="24"/>
          <w:szCs w:val="24"/>
          <w:lang w:eastAsia="en-US"/>
        </w:rPr>
        <w:t>WG2</w:t>
      </w:r>
      <w:r w:rsidRPr="00010936">
        <w:rPr>
          <w:rFonts w:ascii="Arial" w:eastAsia="Times New Roman" w:hAnsi="Arial" w:cs="Arial"/>
          <w:b/>
          <w:sz w:val="24"/>
          <w:szCs w:val="24"/>
          <w:lang w:val="en-GB" w:eastAsia="en-US"/>
        </w:rPr>
        <w:t xml:space="preserve"> Meeting #1</w:t>
      </w:r>
      <w:r w:rsidR="009918F1">
        <w:rPr>
          <w:rFonts w:ascii="Arial" w:eastAsia="Times New Roman" w:hAnsi="Arial" w:cs="Arial"/>
          <w:b/>
          <w:sz w:val="24"/>
          <w:szCs w:val="24"/>
          <w:lang w:val="en-GB" w:eastAsia="en-US"/>
        </w:rPr>
        <w:t>2</w:t>
      </w:r>
      <w:r w:rsidR="00A524EC">
        <w:rPr>
          <w:rFonts w:ascii="Arial" w:eastAsia="Times New Roman" w:hAnsi="Arial" w:cs="Arial"/>
          <w:b/>
          <w:sz w:val="24"/>
          <w:szCs w:val="24"/>
          <w:lang w:val="en-GB" w:eastAsia="en-US"/>
        </w:rPr>
        <w:t>4</w:t>
      </w:r>
      <w:r w:rsidRPr="00010936">
        <w:rPr>
          <w:rFonts w:ascii="Arial" w:eastAsia="Times New Roman" w:hAnsi="Arial"/>
          <w:b/>
          <w:bCs/>
          <w:sz w:val="24"/>
          <w:szCs w:val="24"/>
          <w:lang w:val="en-GB" w:eastAsia="en-US"/>
        </w:rPr>
        <w:tab/>
      </w:r>
      <w:r w:rsidR="00A9182D" w:rsidRPr="00A9182D">
        <w:rPr>
          <w:rFonts w:ascii="Arial" w:eastAsia="Times New Roman" w:hAnsi="Arial"/>
          <w:b/>
          <w:bCs/>
          <w:i/>
          <w:sz w:val="24"/>
          <w:szCs w:val="24"/>
          <w:lang w:val="en-GB" w:eastAsia="en-US"/>
        </w:rPr>
        <w:t>R2-2312640</w:t>
      </w:r>
    </w:p>
    <w:p w14:paraId="77A7E7F0" w14:textId="56D2E305" w:rsidR="00010936" w:rsidRPr="00557614" w:rsidRDefault="00A524EC" w:rsidP="001F0E36">
      <w:pPr>
        <w:tabs>
          <w:tab w:val="right" w:pos="9639"/>
        </w:tabs>
        <w:overflowPunct/>
        <w:autoSpaceDE/>
        <w:autoSpaceDN/>
        <w:adjustRightInd/>
        <w:spacing w:before="120" w:after="0" w:line="240" w:lineRule="auto"/>
        <w:jc w:val="left"/>
        <w:textAlignment w:val="auto"/>
        <w:rPr>
          <w:rFonts w:ascii="Arial" w:eastAsia="Times New Roman" w:hAnsi="Arial" w:cs="Arial"/>
          <w:b/>
          <w:sz w:val="24"/>
          <w:szCs w:val="24"/>
          <w:lang w:val="en-GB" w:eastAsia="en-US"/>
        </w:rPr>
      </w:pPr>
      <w:r w:rsidRPr="00A524EC">
        <w:rPr>
          <w:rFonts w:ascii="Arial" w:eastAsia="Times New Roman" w:hAnsi="Arial" w:cs="Arial"/>
          <w:b/>
          <w:sz w:val="24"/>
          <w:szCs w:val="24"/>
          <w:lang w:val="en-GB" w:eastAsia="en-US"/>
        </w:rPr>
        <w:t xml:space="preserve">Chicago, </w:t>
      </w:r>
      <w:r w:rsidR="0072148D">
        <w:rPr>
          <w:rFonts w:ascii="Arial" w:eastAsia="Times New Roman" w:hAnsi="Arial" w:cs="Arial"/>
          <w:b/>
          <w:sz w:val="24"/>
          <w:szCs w:val="24"/>
          <w:lang w:val="en-GB" w:eastAsia="en-US"/>
        </w:rPr>
        <w:t>USA</w:t>
      </w:r>
      <w:r w:rsidRPr="00A524EC">
        <w:rPr>
          <w:rFonts w:ascii="Arial" w:eastAsia="Times New Roman" w:hAnsi="Arial" w:cs="Arial"/>
          <w:b/>
          <w:sz w:val="24"/>
          <w:szCs w:val="24"/>
          <w:lang w:val="en-GB" w:eastAsia="en-US"/>
        </w:rPr>
        <w:t xml:space="preserve">, </w:t>
      </w:r>
      <w:r w:rsidR="0072148D" w:rsidRPr="00A524EC">
        <w:rPr>
          <w:rFonts w:ascii="Arial" w:eastAsia="Times New Roman" w:hAnsi="Arial" w:cs="Arial"/>
          <w:b/>
          <w:sz w:val="24"/>
          <w:szCs w:val="24"/>
          <w:lang w:val="en-GB" w:eastAsia="en-US"/>
        </w:rPr>
        <w:t>Nov</w:t>
      </w:r>
      <w:r w:rsidR="0072148D">
        <w:rPr>
          <w:rFonts w:ascii="Arial" w:eastAsia="Times New Roman" w:hAnsi="Arial" w:cs="Arial"/>
          <w:b/>
          <w:sz w:val="24"/>
          <w:szCs w:val="24"/>
          <w:lang w:val="en-GB" w:eastAsia="en-US"/>
        </w:rPr>
        <w:t xml:space="preserve">. </w:t>
      </w:r>
      <w:r w:rsidRPr="00A524EC">
        <w:rPr>
          <w:rFonts w:ascii="Arial" w:eastAsia="Times New Roman" w:hAnsi="Arial" w:cs="Arial"/>
          <w:b/>
          <w:sz w:val="24"/>
          <w:szCs w:val="24"/>
          <w:lang w:val="en-GB" w:eastAsia="en-US"/>
        </w:rPr>
        <w:t>13</w:t>
      </w:r>
      <w:r w:rsidRPr="0072148D">
        <w:rPr>
          <w:rFonts w:ascii="Arial" w:eastAsia="Times New Roman" w:hAnsi="Arial" w:cs="Arial"/>
          <w:b/>
          <w:sz w:val="24"/>
          <w:szCs w:val="24"/>
          <w:vertAlign w:val="superscript"/>
          <w:lang w:val="en-GB" w:eastAsia="en-US"/>
        </w:rPr>
        <w:t>th</w:t>
      </w:r>
      <w:r w:rsidRPr="00A524EC">
        <w:rPr>
          <w:rFonts w:ascii="Arial" w:eastAsia="Times New Roman" w:hAnsi="Arial" w:cs="Arial"/>
          <w:b/>
          <w:sz w:val="24"/>
          <w:szCs w:val="24"/>
          <w:lang w:val="en-GB" w:eastAsia="en-US"/>
        </w:rPr>
        <w:t xml:space="preserve"> – 17</w:t>
      </w:r>
      <w:r w:rsidRPr="0072148D">
        <w:rPr>
          <w:rFonts w:ascii="Arial" w:eastAsia="Times New Roman" w:hAnsi="Arial" w:cs="Arial"/>
          <w:b/>
          <w:sz w:val="24"/>
          <w:szCs w:val="24"/>
          <w:vertAlign w:val="superscript"/>
          <w:lang w:val="en-GB" w:eastAsia="en-US"/>
        </w:rPr>
        <w:t>th</w:t>
      </w:r>
      <w:r w:rsidRPr="00A524EC">
        <w:rPr>
          <w:rFonts w:ascii="Arial" w:eastAsia="Times New Roman" w:hAnsi="Arial" w:cs="Arial"/>
          <w:b/>
          <w:sz w:val="24"/>
          <w:szCs w:val="24"/>
          <w:lang w:val="en-GB" w:eastAsia="en-US"/>
        </w:rPr>
        <w:t>, 2023</w:t>
      </w:r>
    </w:p>
    <w:p w14:paraId="7811E7C9" w14:textId="77777777" w:rsidR="006D3016" w:rsidRPr="009918F1" w:rsidRDefault="006D3016" w:rsidP="00250190">
      <w:pPr>
        <w:widowControl w:val="0"/>
        <w:spacing w:after="0"/>
        <w:jc w:val="left"/>
        <w:rPr>
          <w:rFonts w:ascii="Arial" w:eastAsia="Times New Roman" w:hAnsi="Arial"/>
          <w:b/>
          <w:bCs/>
          <w:sz w:val="24"/>
        </w:rPr>
      </w:pPr>
    </w:p>
    <w:p w14:paraId="61F5F757" w14:textId="448FED66" w:rsidR="006D3016" w:rsidRPr="007B08CA" w:rsidRDefault="006D3016" w:rsidP="001F0E36">
      <w:pPr>
        <w:tabs>
          <w:tab w:val="left" w:pos="1985"/>
        </w:tabs>
        <w:overflowPunct/>
        <w:autoSpaceDE/>
        <w:autoSpaceDN/>
        <w:adjustRightInd/>
        <w:spacing w:after="120" w:line="240" w:lineRule="auto"/>
        <w:jc w:val="left"/>
        <w:textAlignment w:val="auto"/>
        <w:rPr>
          <w:rFonts w:ascii="Arial" w:eastAsia="MS Mincho" w:hAnsi="Arial" w:cs="Arial"/>
          <w:b/>
          <w:bCs/>
          <w:szCs w:val="22"/>
          <w:lang w:val="en-GB" w:eastAsia="en-US"/>
        </w:rPr>
      </w:pPr>
      <w:r w:rsidRPr="007B08CA">
        <w:rPr>
          <w:rFonts w:ascii="Arial" w:eastAsia="MS Mincho" w:hAnsi="Arial" w:cs="Arial"/>
          <w:b/>
          <w:bCs/>
          <w:szCs w:val="22"/>
          <w:lang w:val="en-GB" w:eastAsia="en-US"/>
        </w:rPr>
        <w:t>Agenda item:</w:t>
      </w:r>
      <w:r w:rsidRPr="007B08CA">
        <w:rPr>
          <w:rFonts w:ascii="Arial" w:eastAsia="MS Mincho" w:hAnsi="Arial" w:cs="Arial"/>
          <w:b/>
          <w:bCs/>
          <w:szCs w:val="22"/>
          <w:lang w:val="en-GB" w:eastAsia="en-US"/>
        </w:rPr>
        <w:tab/>
      </w:r>
      <w:r w:rsidR="004F1D77" w:rsidRPr="007B08CA">
        <w:rPr>
          <w:rFonts w:ascii="Arial" w:eastAsia="MS Mincho" w:hAnsi="Arial" w:cs="Arial"/>
          <w:b/>
          <w:bCs/>
          <w:szCs w:val="22"/>
          <w:lang w:val="en-GB" w:eastAsia="en-US"/>
        </w:rPr>
        <w:t>7.22.</w:t>
      </w:r>
      <w:r w:rsidR="000805B2" w:rsidRPr="007B08CA">
        <w:rPr>
          <w:rFonts w:ascii="Arial" w:eastAsia="MS Mincho" w:hAnsi="Arial" w:cs="Arial"/>
          <w:b/>
          <w:bCs/>
          <w:szCs w:val="22"/>
          <w:lang w:val="en-GB" w:eastAsia="en-US"/>
        </w:rPr>
        <w:t>2</w:t>
      </w:r>
    </w:p>
    <w:p w14:paraId="341E9F0C" w14:textId="2FDE4501" w:rsidR="00E30B2C" w:rsidRPr="007B08CA" w:rsidRDefault="006D3016" w:rsidP="001F0E36">
      <w:pPr>
        <w:tabs>
          <w:tab w:val="left" w:pos="1985"/>
        </w:tabs>
        <w:overflowPunct/>
        <w:autoSpaceDE/>
        <w:autoSpaceDN/>
        <w:adjustRightInd/>
        <w:spacing w:line="240" w:lineRule="auto"/>
        <w:ind w:left="1985" w:hanging="1985"/>
        <w:jc w:val="left"/>
        <w:textAlignment w:val="auto"/>
        <w:rPr>
          <w:rFonts w:ascii="Arial" w:eastAsia="Times New Roman" w:hAnsi="Arial" w:cs="Arial"/>
          <w:b/>
          <w:bCs/>
          <w:szCs w:val="22"/>
          <w:lang w:val="en-GB" w:eastAsia="en-US"/>
        </w:rPr>
      </w:pPr>
      <w:r w:rsidRPr="007B08CA">
        <w:rPr>
          <w:rFonts w:ascii="Arial" w:eastAsia="Times New Roman" w:hAnsi="Arial" w:cs="Arial"/>
          <w:b/>
          <w:bCs/>
          <w:szCs w:val="22"/>
          <w:lang w:val="en-GB" w:eastAsia="en-US"/>
        </w:rPr>
        <w:t>Source:</w:t>
      </w:r>
      <w:r w:rsidRPr="007B08CA">
        <w:rPr>
          <w:rFonts w:ascii="Arial" w:eastAsia="Times New Roman" w:hAnsi="Arial" w:cs="Arial"/>
          <w:b/>
          <w:bCs/>
          <w:szCs w:val="22"/>
          <w:lang w:val="en-GB" w:eastAsia="en-US"/>
        </w:rPr>
        <w:tab/>
      </w:r>
      <w:r w:rsidR="00A94940" w:rsidRPr="007B08CA">
        <w:rPr>
          <w:rFonts w:ascii="Arial" w:hAnsi="Arial" w:cs="Arial"/>
          <w:b/>
          <w:szCs w:val="22"/>
          <w:lang w:val="en-GB"/>
        </w:rPr>
        <w:t>Huawei, HiSilicon</w:t>
      </w:r>
    </w:p>
    <w:p w14:paraId="15C84C0E" w14:textId="3CECAC7B" w:rsidR="006D3016" w:rsidRPr="007B08CA" w:rsidRDefault="006D3016" w:rsidP="001F0E36">
      <w:pPr>
        <w:tabs>
          <w:tab w:val="left" w:pos="1985"/>
        </w:tabs>
        <w:overflowPunct/>
        <w:autoSpaceDE/>
        <w:autoSpaceDN/>
        <w:adjustRightInd/>
        <w:spacing w:line="240" w:lineRule="auto"/>
        <w:ind w:left="1985" w:hanging="1985"/>
        <w:jc w:val="left"/>
        <w:textAlignment w:val="auto"/>
        <w:rPr>
          <w:rFonts w:ascii="Arial" w:eastAsia="Times New Roman" w:hAnsi="Arial" w:cs="Arial"/>
          <w:b/>
          <w:bCs/>
          <w:szCs w:val="22"/>
          <w:lang w:val="en-GB" w:eastAsia="en-US"/>
        </w:rPr>
      </w:pPr>
      <w:r w:rsidRPr="007B08CA">
        <w:rPr>
          <w:rFonts w:ascii="Arial" w:eastAsia="Times New Roman" w:hAnsi="Arial" w:cs="Arial"/>
          <w:b/>
          <w:bCs/>
          <w:szCs w:val="22"/>
          <w:lang w:val="en-GB" w:eastAsia="en-US"/>
        </w:rPr>
        <w:t>Title:</w:t>
      </w:r>
      <w:r w:rsidRPr="007B08CA">
        <w:rPr>
          <w:rFonts w:ascii="Arial" w:eastAsia="Times New Roman" w:hAnsi="Arial" w:cs="Arial"/>
          <w:b/>
          <w:bCs/>
          <w:szCs w:val="22"/>
          <w:lang w:val="en-GB" w:eastAsia="en-US"/>
        </w:rPr>
        <w:tab/>
      </w:r>
      <w:bookmarkStart w:id="0" w:name="_Hlk146118574"/>
      <w:r w:rsidR="00001696" w:rsidRPr="007B08CA">
        <w:rPr>
          <w:rFonts w:ascii="Arial" w:eastAsia="Times New Roman" w:hAnsi="Arial" w:cs="Arial"/>
          <w:b/>
          <w:bCs/>
          <w:szCs w:val="22"/>
          <w:lang w:val="en-GB" w:eastAsia="en-US"/>
        </w:rPr>
        <w:t>Remaining issues on LP-WUS in RRC_IDLE/INACTIVE</w:t>
      </w:r>
      <w:r w:rsidR="00E00AA5" w:rsidRPr="007B08CA">
        <w:rPr>
          <w:rFonts w:ascii="Arial" w:eastAsia="Times New Roman" w:hAnsi="Arial" w:cs="Arial"/>
          <w:b/>
          <w:bCs/>
          <w:szCs w:val="22"/>
          <w:lang w:val="en-GB" w:eastAsia="en-US"/>
        </w:rPr>
        <w:t xml:space="preserve"> state</w:t>
      </w:r>
      <w:bookmarkEnd w:id="0"/>
    </w:p>
    <w:p w14:paraId="50E7E573" w14:textId="77777777" w:rsidR="006D3016" w:rsidRPr="007B08CA" w:rsidRDefault="006D3016" w:rsidP="001F0E36">
      <w:pPr>
        <w:tabs>
          <w:tab w:val="left" w:pos="1985"/>
        </w:tabs>
        <w:overflowPunct/>
        <w:autoSpaceDE/>
        <w:autoSpaceDN/>
        <w:adjustRightInd/>
        <w:spacing w:line="240" w:lineRule="auto"/>
        <w:jc w:val="left"/>
        <w:textAlignment w:val="auto"/>
        <w:rPr>
          <w:rFonts w:ascii="Arial" w:eastAsia="Times New Roman" w:hAnsi="Arial" w:cs="Arial"/>
          <w:b/>
          <w:bCs/>
          <w:szCs w:val="22"/>
          <w:lang w:val="en-GB" w:eastAsia="en-US"/>
        </w:rPr>
      </w:pPr>
      <w:bookmarkStart w:id="1" w:name="_Hlk506366071"/>
      <w:r w:rsidRPr="007B08CA">
        <w:rPr>
          <w:rFonts w:ascii="Arial" w:eastAsia="Times New Roman" w:hAnsi="Arial" w:cs="Arial"/>
          <w:b/>
          <w:bCs/>
          <w:szCs w:val="22"/>
          <w:lang w:val="en-GB" w:eastAsia="en-US"/>
        </w:rPr>
        <w:t>Document for:</w:t>
      </w:r>
      <w:r w:rsidRPr="007B08CA">
        <w:rPr>
          <w:rFonts w:ascii="Arial" w:eastAsia="Times New Roman" w:hAnsi="Arial" w:cs="Arial"/>
          <w:b/>
          <w:bCs/>
          <w:szCs w:val="22"/>
          <w:lang w:val="en-GB" w:eastAsia="en-US"/>
        </w:rPr>
        <w:tab/>
        <w:t>Discussion and Decision</w:t>
      </w:r>
      <w:bookmarkEnd w:id="1"/>
    </w:p>
    <w:p w14:paraId="507B30A5" w14:textId="3D9CCEF6" w:rsidR="00046518" w:rsidRPr="008E5499" w:rsidRDefault="00CD1FF7" w:rsidP="001D0C5F">
      <w:pPr>
        <w:pStyle w:val="1"/>
        <w:numPr>
          <w:ilvl w:val="0"/>
          <w:numId w:val="6"/>
        </w:numPr>
      </w:pPr>
      <w:r w:rsidRPr="00A6509D">
        <w:t>Introduction</w:t>
      </w:r>
    </w:p>
    <w:p w14:paraId="5278F56A" w14:textId="2A53A2C6" w:rsidR="00F17AF4" w:rsidRDefault="001D08A7" w:rsidP="00662DBB">
      <w:pPr>
        <w:spacing w:line="240" w:lineRule="auto"/>
        <w:rPr>
          <w:kern w:val="2"/>
          <w:sz w:val="20"/>
          <w:lang w:val="en-GB"/>
        </w:rPr>
      </w:pPr>
      <w:r>
        <w:rPr>
          <w:rFonts w:hint="eastAsia"/>
          <w:kern w:val="2"/>
          <w:sz w:val="20"/>
          <w:lang w:val="en-GB"/>
        </w:rPr>
        <w:t>In</w:t>
      </w:r>
      <w:r>
        <w:rPr>
          <w:kern w:val="2"/>
          <w:sz w:val="20"/>
          <w:lang w:val="en-GB"/>
        </w:rPr>
        <w:t xml:space="preserve"> </w:t>
      </w:r>
      <w:r w:rsidR="00447161">
        <w:rPr>
          <w:rFonts w:hint="eastAsia"/>
          <w:kern w:val="2"/>
          <w:sz w:val="20"/>
          <w:lang w:val="en-GB"/>
        </w:rPr>
        <w:t>the</w:t>
      </w:r>
      <w:r w:rsidR="00447161">
        <w:rPr>
          <w:kern w:val="2"/>
          <w:sz w:val="20"/>
          <w:lang w:val="en-GB"/>
        </w:rPr>
        <w:t xml:space="preserve"> </w:t>
      </w:r>
      <w:r w:rsidR="00447161">
        <w:rPr>
          <w:rFonts w:hint="eastAsia"/>
          <w:kern w:val="2"/>
          <w:sz w:val="20"/>
          <w:lang w:val="en-GB"/>
        </w:rPr>
        <w:t>latest</w:t>
      </w:r>
      <w:r w:rsidR="00447161">
        <w:rPr>
          <w:kern w:val="2"/>
          <w:sz w:val="20"/>
          <w:lang w:val="en-GB"/>
        </w:rPr>
        <w:t xml:space="preserve"> </w:t>
      </w:r>
      <w:r w:rsidR="00447161">
        <w:rPr>
          <w:rFonts w:hint="eastAsia"/>
          <w:kern w:val="2"/>
          <w:sz w:val="20"/>
          <w:lang w:val="en-GB"/>
        </w:rPr>
        <w:t>RAN2</w:t>
      </w:r>
      <w:r>
        <w:rPr>
          <w:kern w:val="2"/>
          <w:sz w:val="20"/>
          <w:lang w:val="en-GB"/>
        </w:rPr>
        <w:t xml:space="preserve"> </w:t>
      </w:r>
      <w:r>
        <w:rPr>
          <w:rFonts w:hint="eastAsia"/>
          <w:kern w:val="2"/>
          <w:sz w:val="20"/>
          <w:lang w:val="en-GB"/>
        </w:rPr>
        <w:t>meeting</w:t>
      </w:r>
      <w:r w:rsidR="004D0CF9">
        <w:rPr>
          <w:rFonts w:hint="eastAsia"/>
          <w:kern w:val="2"/>
          <w:sz w:val="20"/>
          <w:lang w:val="en-GB"/>
        </w:rPr>
        <w:t>,</w:t>
      </w:r>
      <w:r w:rsidR="00C67C41">
        <w:rPr>
          <w:kern w:val="2"/>
          <w:sz w:val="20"/>
          <w:lang w:val="en-GB"/>
        </w:rPr>
        <w:t xml:space="preserve"> </w:t>
      </w:r>
      <w:r w:rsidR="00F17AF4">
        <w:rPr>
          <w:rFonts w:hint="eastAsia"/>
          <w:kern w:val="2"/>
          <w:sz w:val="20"/>
          <w:lang w:val="en-GB"/>
        </w:rPr>
        <w:t>several</w:t>
      </w:r>
      <w:r w:rsidR="00F17AF4">
        <w:rPr>
          <w:kern w:val="2"/>
          <w:sz w:val="20"/>
          <w:lang w:val="en-GB"/>
        </w:rPr>
        <w:t xml:space="preserve"> </w:t>
      </w:r>
      <w:r w:rsidR="00F17AF4">
        <w:rPr>
          <w:rFonts w:hint="eastAsia"/>
          <w:kern w:val="2"/>
          <w:sz w:val="20"/>
          <w:lang w:val="en-GB"/>
        </w:rPr>
        <w:t>open</w:t>
      </w:r>
      <w:r w:rsidR="00F17AF4">
        <w:rPr>
          <w:kern w:val="2"/>
          <w:sz w:val="20"/>
          <w:lang w:val="en-GB"/>
        </w:rPr>
        <w:t xml:space="preserve"> </w:t>
      </w:r>
      <w:r w:rsidR="00F17AF4">
        <w:rPr>
          <w:rFonts w:hint="eastAsia"/>
          <w:kern w:val="2"/>
          <w:sz w:val="20"/>
          <w:lang w:val="en-GB"/>
        </w:rPr>
        <w:t>issues</w:t>
      </w:r>
      <w:r w:rsidR="00F17AF4">
        <w:rPr>
          <w:kern w:val="2"/>
          <w:sz w:val="20"/>
          <w:lang w:val="en-GB"/>
        </w:rPr>
        <w:t xml:space="preserve"> </w:t>
      </w:r>
      <w:r w:rsidR="00F17AF4" w:rsidRPr="001A7B69">
        <w:rPr>
          <w:kern w:val="2"/>
          <w:sz w:val="20"/>
          <w:lang w:val="en-GB"/>
        </w:rPr>
        <w:t>for LP-WUS in RRC_IDLE/INACTIVE state</w:t>
      </w:r>
      <w:r w:rsidR="00F17AF4">
        <w:rPr>
          <w:rFonts w:hint="eastAsia"/>
          <w:kern w:val="2"/>
          <w:sz w:val="20"/>
          <w:lang w:val="en-GB"/>
        </w:rPr>
        <w:t xml:space="preserve"> have</w:t>
      </w:r>
      <w:r w:rsidR="00F17AF4">
        <w:rPr>
          <w:kern w:val="2"/>
          <w:sz w:val="20"/>
          <w:lang w:val="en-GB"/>
        </w:rPr>
        <w:t xml:space="preserve"> </w:t>
      </w:r>
      <w:r w:rsidR="00F17AF4">
        <w:rPr>
          <w:rFonts w:hint="eastAsia"/>
          <w:kern w:val="2"/>
          <w:sz w:val="20"/>
          <w:lang w:val="en-GB"/>
        </w:rPr>
        <w:t>been</w:t>
      </w:r>
      <w:r w:rsidR="00F17AF4">
        <w:rPr>
          <w:kern w:val="2"/>
          <w:sz w:val="20"/>
          <w:lang w:val="en-GB"/>
        </w:rPr>
        <w:t xml:space="preserve"> </w:t>
      </w:r>
      <w:r w:rsidR="00F17AF4">
        <w:rPr>
          <w:rFonts w:hint="eastAsia"/>
          <w:kern w:val="2"/>
          <w:sz w:val="20"/>
          <w:lang w:val="en-GB"/>
        </w:rPr>
        <w:t>identified</w:t>
      </w:r>
      <w:r w:rsidR="00F17AF4">
        <w:rPr>
          <w:kern w:val="2"/>
          <w:sz w:val="20"/>
          <w:lang w:val="en-GB"/>
        </w:rPr>
        <w:t xml:space="preserve"> </w:t>
      </w:r>
      <w:r w:rsidR="00F17AF4">
        <w:rPr>
          <w:rFonts w:hint="eastAsia"/>
          <w:kern w:val="2"/>
          <w:sz w:val="20"/>
          <w:lang w:val="en-GB"/>
        </w:rPr>
        <w:t>in</w:t>
      </w:r>
      <w:r w:rsidR="00F17AF4">
        <w:rPr>
          <w:kern w:val="2"/>
          <w:sz w:val="20"/>
          <w:lang w:val="en-GB"/>
        </w:rPr>
        <w:t xml:space="preserve"> emai</w:t>
      </w:r>
      <w:r w:rsidR="00F17AF4">
        <w:rPr>
          <w:rFonts w:hint="eastAsia"/>
          <w:kern w:val="2"/>
          <w:sz w:val="20"/>
          <w:lang w:val="en-GB"/>
        </w:rPr>
        <w:t>l</w:t>
      </w:r>
      <w:r w:rsidR="00F17AF4">
        <w:rPr>
          <w:kern w:val="2"/>
          <w:sz w:val="20"/>
          <w:lang w:val="en-GB"/>
        </w:rPr>
        <w:t xml:space="preserve"> discussion [1].</w:t>
      </w:r>
      <w:r w:rsidR="005A2F0E">
        <w:rPr>
          <w:kern w:val="2"/>
          <w:sz w:val="20"/>
          <w:lang w:val="en-GB"/>
        </w:rPr>
        <w:t xml:space="preserve"> In </w:t>
      </w:r>
      <w:r w:rsidR="005A2F0E">
        <w:rPr>
          <w:rFonts w:hint="eastAsia"/>
          <w:kern w:val="2"/>
          <w:sz w:val="20"/>
          <w:lang w:val="en-GB"/>
        </w:rPr>
        <w:t>this</w:t>
      </w:r>
      <w:r w:rsidR="005A2F0E">
        <w:rPr>
          <w:kern w:val="2"/>
          <w:sz w:val="20"/>
          <w:lang w:val="en-GB"/>
        </w:rPr>
        <w:t xml:space="preserve"> </w:t>
      </w:r>
      <w:r w:rsidR="005A2F0E">
        <w:rPr>
          <w:rFonts w:hint="eastAsia"/>
          <w:kern w:val="2"/>
          <w:sz w:val="20"/>
          <w:lang w:val="en-GB"/>
        </w:rPr>
        <w:t>contribution,</w:t>
      </w:r>
      <w:r w:rsidR="005A2F0E">
        <w:rPr>
          <w:kern w:val="2"/>
          <w:sz w:val="20"/>
          <w:lang w:val="en-GB"/>
        </w:rPr>
        <w:t xml:space="preserve"> we </w:t>
      </w:r>
      <w:r w:rsidR="00271FFE" w:rsidRPr="00271FFE">
        <w:rPr>
          <w:kern w:val="2"/>
          <w:sz w:val="20"/>
          <w:lang w:val="en-GB"/>
        </w:rPr>
        <w:t>discuss some remaining issues of LP-WUS in RRC_IDLE/INACTIVE state</w:t>
      </w:r>
      <w:r w:rsidR="00271FFE">
        <w:rPr>
          <w:kern w:val="2"/>
          <w:sz w:val="20"/>
          <w:lang w:val="en-GB"/>
        </w:rPr>
        <w:t>,</w:t>
      </w:r>
      <w:r w:rsidR="00271FFE" w:rsidRPr="00271FFE">
        <w:rPr>
          <w:kern w:val="2"/>
          <w:sz w:val="20"/>
          <w:lang w:val="en-GB"/>
        </w:rPr>
        <w:t xml:space="preserve"> </w:t>
      </w:r>
      <w:r w:rsidR="00271FFE">
        <w:rPr>
          <w:kern w:val="2"/>
          <w:sz w:val="20"/>
          <w:lang w:val="en-GB"/>
        </w:rPr>
        <w:t xml:space="preserve">for example, </w:t>
      </w:r>
      <w:r w:rsidR="00271FFE" w:rsidRPr="00271FFE">
        <w:rPr>
          <w:kern w:val="2"/>
          <w:sz w:val="20"/>
          <w:lang w:val="en-GB"/>
        </w:rPr>
        <w:t>enabling control</w:t>
      </w:r>
      <w:r w:rsidR="00271FFE">
        <w:rPr>
          <w:kern w:val="2"/>
          <w:sz w:val="20"/>
          <w:lang w:val="en-GB"/>
        </w:rPr>
        <w:t xml:space="preserve"> and </w:t>
      </w:r>
      <w:r w:rsidR="00FD022B" w:rsidRPr="00FD022B">
        <w:rPr>
          <w:kern w:val="2"/>
          <w:sz w:val="20"/>
          <w:lang w:val="en-GB"/>
        </w:rPr>
        <w:t>SI maintenance</w:t>
      </w:r>
      <w:r w:rsidR="00271FFE">
        <w:rPr>
          <w:kern w:val="2"/>
          <w:sz w:val="20"/>
          <w:lang w:val="en-GB"/>
        </w:rPr>
        <w:t>.</w:t>
      </w:r>
    </w:p>
    <w:p w14:paraId="4CE71144" w14:textId="77777777" w:rsidR="003D6DA4" w:rsidRDefault="00AE3E14" w:rsidP="001D0C5F">
      <w:pPr>
        <w:pStyle w:val="1"/>
        <w:numPr>
          <w:ilvl w:val="0"/>
          <w:numId w:val="6"/>
        </w:numPr>
        <w:pBdr>
          <w:top w:val="single" w:sz="12" w:space="4" w:color="auto"/>
        </w:pBdr>
      </w:pPr>
      <w:r w:rsidRPr="00A6509D">
        <w:t>Discussion</w:t>
      </w:r>
      <w:bookmarkStart w:id="2" w:name="OLE_LINK139"/>
      <w:bookmarkStart w:id="3" w:name="OLE_LINK140"/>
    </w:p>
    <w:p w14:paraId="2D227858" w14:textId="0F978A33" w:rsidR="00BD1DE9" w:rsidRDefault="00E74168" w:rsidP="00BD1DE9">
      <w:pPr>
        <w:pStyle w:val="af2"/>
        <w:numPr>
          <w:ilvl w:val="1"/>
          <w:numId w:val="6"/>
        </w:numPr>
      </w:pPr>
      <w:r w:rsidRPr="00E74168">
        <w:t>Enabling control for LP-WUS</w:t>
      </w:r>
    </w:p>
    <w:p w14:paraId="472F8045" w14:textId="4D1349FC" w:rsidR="006A1D9C" w:rsidRDefault="006A1D9C" w:rsidP="00BD1DE9">
      <w:pPr>
        <w:spacing w:line="240" w:lineRule="auto"/>
        <w:rPr>
          <w:kern w:val="2"/>
          <w:sz w:val="20"/>
          <w:lang w:val="en-GB"/>
        </w:rPr>
      </w:pPr>
      <w:r>
        <w:rPr>
          <w:kern w:val="2"/>
          <w:sz w:val="20"/>
          <w:lang w:val="en-GB"/>
        </w:rPr>
        <w:t>To utilize the LP-WUS</w:t>
      </w:r>
      <w:r>
        <w:rPr>
          <w:rFonts w:hint="eastAsia"/>
          <w:kern w:val="2"/>
          <w:sz w:val="20"/>
          <w:lang w:val="en-GB"/>
        </w:rPr>
        <w:t xml:space="preserve"> </w:t>
      </w:r>
      <w:r>
        <w:rPr>
          <w:kern w:val="2"/>
          <w:sz w:val="20"/>
          <w:lang w:val="en-GB"/>
        </w:rPr>
        <w:t xml:space="preserve">function, the </w:t>
      </w:r>
      <w:r w:rsidRPr="006A1D9C">
        <w:rPr>
          <w:kern w:val="2"/>
          <w:sz w:val="20"/>
          <w:lang w:val="en-GB"/>
        </w:rPr>
        <w:t xml:space="preserve">UE capability coordination and maintenance are required </w:t>
      </w:r>
      <w:r>
        <w:rPr>
          <w:kern w:val="2"/>
          <w:sz w:val="20"/>
          <w:lang w:val="en-GB"/>
        </w:rPr>
        <w:t>so</w:t>
      </w:r>
      <w:r w:rsidRPr="006A1D9C">
        <w:rPr>
          <w:kern w:val="2"/>
          <w:sz w:val="20"/>
          <w:lang w:val="en-GB"/>
        </w:rPr>
        <w:t xml:space="preserve"> that the network can provide appropriate configuration to the UE and/or decide how to page the UE</w:t>
      </w:r>
      <w:r>
        <w:rPr>
          <w:kern w:val="2"/>
          <w:sz w:val="20"/>
          <w:lang w:val="en-GB"/>
        </w:rPr>
        <w:t xml:space="preserve">. </w:t>
      </w:r>
      <w:r w:rsidRPr="006A1D9C">
        <w:rPr>
          <w:kern w:val="2"/>
          <w:sz w:val="20"/>
          <w:lang w:val="en-GB"/>
        </w:rPr>
        <w:t>After the LP-WUS UE capability has been interacted between the UE and network, the next issue is the enabling of the LP-WUS function, i.e., how the UE decides whether/when the LP-WUS feature can be enabled.</w:t>
      </w:r>
      <w:r w:rsidR="001314E9">
        <w:rPr>
          <w:kern w:val="2"/>
          <w:sz w:val="20"/>
          <w:lang w:val="en-GB"/>
        </w:rPr>
        <w:t xml:space="preserve"> </w:t>
      </w:r>
    </w:p>
    <w:p w14:paraId="439D7E93" w14:textId="0D0C6DD7" w:rsidR="00BD1DE9" w:rsidRPr="000D4690" w:rsidRDefault="00E84896" w:rsidP="00BD1DE9">
      <w:pPr>
        <w:spacing w:line="240" w:lineRule="auto"/>
        <w:rPr>
          <w:kern w:val="2"/>
          <w:sz w:val="20"/>
          <w:u w:val="single"/>
          <w:lang w:val="en-GB"/>
        </w:rPr>
      </w:pPr>
      <w:r w:rsidRPr="000D4690">
        <w:rPr>
          <w:kern w:val="2"/>
          <w:sz w:val="20"/>
          <w:u w:val="single"/>
          <w:lang w:val="en-GB"/>
        </w:rPr>
        <w:t>Option 1: Common control for all LP-WUS capable U</w:t>
      </w:r>
      <w:r w:rsidR="001314E9" w:rsidRPr="000D4690">
        <w:rPr>
          <w:kern w:val="2"/>
          <w:sz w:val="20"/>
          <w:u w:val="single"/>
          <w:lang w:val="en-GB"/>
        </w:rPr>
        <w:t>E</w:t>
      </w:r>
      <w:r w:rsidRPr="000D4690">
        <w:rPr>
          <w:kern w:val="2"/>
          <w:sz w:val="20"/>
          <w:u w:val="single"/>
          <w:lang w:val="en-GB"/>
        </w:rPr>
        <w:t>s</w:t>
      </w:r>
      <w:r w:rsidR="000D4690">
        <w:rPr>
          <w:kern w:val="2"/>
          <w:sz w:val="20"/>
          <w:u w:val="single"/>
          <w:lang w:val="en-GB"/>
        </w:rPr>
        <w:t>.</w:t>
      </w:r>
    </w:p>
    <w:p w14:paraId="42CFCB02" w14:textId="1A7DE797" w:rsidR="001314E9" w:rsidRDefault="001314E9" w:rsidP="00BD1DE9">
      <w:pPr>
        <w:spacing w:line="240" w:lineRule="auto"/>
        <w:rPr>
          <w:kern w:val="2"/>
          <w:sz w:val="20"/>
          <w:lang w:val="en-GB"/>
        </w:rPr>
      </w:pPr>
      <w:r>
        <w:rPr>
          <w:kern w:val="2"/>
          <w:sz w:val="20"/>
          <w:lang w:val="en-GB"/>
        </w:rPr>
        <w:t>Common control is a straightforward way which indicates the LP-WUS</w:t>
      </w:r>
      <w:r>
        <w:rPr>
          <w:rFonts w:hint="eastAsia"/>
          <w:kern w:val="2"/>
          <w:sz w:val="20"/>
          <w:lang w:val="en-GB"/>
        </w:rPr>
        <w:t xml:space="preserve"> </w:t>
      </w:r>
      <w:r>
        <w:rPr>
          <w:kern w:val="2"/>
          <w:sz w:val="20"/>
          <w:lang w:val="en-GB"/>
        </w:rPr>
        <w:t>capable UE</w:t>
      </w:r>
      <w:r>
        <w:rPr>
          <w:rFonts w:hint="eastAsia"/>
          <w:kern w:val="2"/>
          <w:sz w:val="20"/>
          <w:lang w:val="en-GB"/>
        </w:rPr>
        <w:t xml:space="preserve"> </w:t>
      </w:r>
      <w:r>
        <w:rPr>
          <w:kern w:val="2"/>
          <w:sz w:val="20"/>
          <w:lang w:val="en-GB"/>
        </w:rPr>
        <w:t>can enable the LP-WUS</w:t>
      </w:r>
      <w:r>
        <w:rPr>
          <w:rFonts w:hint="eastAsia"/>
          <w:kern w:val="2"/>
          <w:sz w:val="20"/>
          <w:lang w:val="en-GB"/>
        </w:rPr>
        <w:t xml:space="preserve"> </w:t>
      </w:r>
      <w:r>
        <w:rPr>
          <w:kern w:val="2"/>
          <w:sz w:val="20"/>
          <w:lang w:val="en-GB"/>
        </w:rPr>
        <w:t>feature as long as the network also support the feature.</w:t>
      </w:r>
    </w:p>
    <w:p w14:paraId="4B82E77B" w14:textId="4E2B09A7" w:rsidR="0058355D" w:rsidRDefault="001314E9" w:rsidP="00BD1DE9">
      <w:pPr>
        <w:spacing w:line="240" w:lineRule="auto"/>
        <w:rPr>
          <w:kern w:val="2"/>
          <w:sz w:val="20"/>
          <w:lang w:val="en-GB"/>
        </w:rPr>
      </w:pPr>
      <w:r>
        <w:rPr>
          <w:kern w:val="2"/>
          <w:sz w:val="20"/>
          <w:lang w:val="en-GB"/>
        </w:rPr>
        <w:t>To be</w:t>
      </w:r>
      <w:r w:rsidR="0058355D">
        <w:rPr>
          <w:kern w:val="2"/>
          <w:sz w:val="20"/>
          <w:lang w:val="en-GB"/>
        </w:rPr>
        <w:t xml:space="preserve"> </w:t>
      </w:r>
      <w:r>
        <w:rPr>
          <w:kern w:val="2"/>
          <w:sz w:val="20"/>
          <w:lang w:val="en-GB"/>
        </w:rPr>
        <w:t>specific, UE</w:t>
      </w:r>
      <w:r w:rsidR="00AF2D2A">
        <w:rPr>
          <w:kern w:val="2"/>
          <w:sz w:val="20"/>
          <w:lang w:val="en-GB"/>
        </w:rPr>
        <w:t xml:space="preserve"> is allowed </w:t>
      </w:r>
      <w:r>
        <w:rPr>
          <w:kern w:val="2"/>
          <w:sz w:val="20"/>
          <w:lang w:val="en-GB"/>
        </w:rPr>
        <w:t xml:space="preserve">to </w:t>
      </w:r>
      <w:r w:rsidR="00D663CB">
        <w:rPr>
          <w:kern w:val="2"/>
          <w:sz w:val="20"/>
          <w:lang w:val="en-GB"/>
        </w:rPr>
        <w:t>apply</w:t>
      </w:r>
      <w:r>
        <w:rPr>
          <w:kern w:val="2"/>
          <w:sz w:val="20"/>
          <w:lang w:val="en-GB"/>
        </w:rPr>
        <w:t xml:space="preserve"> </w:t>
      </w:r>
      <w:r w:rsidR="00AF2D2A">
        <w:rPr>
          <w:kern w:val="2"/>
          <w:sz w:val="20"/>
          <w:lang w:val="en-GB"/>
        </w:rPr>
        <w:t>the</w:t>
      </w:r>
      <w:r>
        <w:rPr>
          <w:kern w:val="2"/>
          <w:sz w:val="20"/>
          <w:lang w:val="en-GB"/>
        </w:rPr>
        <w:t xml:space="preserve"> LP-WUS</w:t>
      </w:r>
      <w:r w:rsidR="00AF2D2A">
        <w:rPr>
          <w:kern w:val="2"/>
          <w:sz w:val="20"/>
          <w:lang w:val="en-GB"/>
        </w:rPr>
        <w:t xml:space="preserve"> function</w:t>
      </w:r>
      <w:r>
        <w:rPr>
          <w:kern w:val="2"/>
          <w:sz w:val="20"/>
          <w:lang w:val="en-GB"/>
        </w:rPr>
        <w:t xml:space="preserve"> in idle/inactive state </w:t>
      </w:r>
      <w:r w:rsidR="0058355D">
        <w:rPr>
          <w:kern w:val="2"/>
          <w:sz w:val="20"/>
          <w:lang w:val="en-GB"/>
        </w:rPr>
        <w:t>as long as it receives</w:t>
      </w:r>
      <w:r>
        <w:rPr>
          <w:kern w:val="2"/>
          <w:sz w:val="20"/>
          <w:lang w:val="en-GB"/>
        </w:rPr>
        <w:t xml:space="preserve"> </w:t>
      </w:r>
      <w:r w:rsidR="0058355D">
        <w:rPr>
          <w:kern w:val="2"/>
          <w:sz w:val="20"/>
          <w:lang w:val="en-GB"/>
        </w:rPr>
        <w:t>the LP-WUS</w:t>
      </w:r>
      <w:r w:rsidR="0058355D">
        <w:rPr>
          <w:rFonts w:hint="eastAsia"/>
          <w:kern w:val="2"/>
          <w:sz w:val="20"/>
          <w:lang w:val="en-GB"/>
        </w:rPr>
        <w:t xml:space="preserve"> </w:t>
      </w:r>
      <w:r w:rsidR="0058355D">
        <w:rPr>
          <w:kern w:val="2"/>
          <w:sz w:val="20"/>
          <w:lang w:val="en-GB"/>
        </w:rPr>
        <w:t xml:space="preserve">configuration </w:t>
      </w:r>
      <w:r w:rsidR="00AF2D2A">
        <w:rPr>
          <w:kern w:val="2"/>
          <w:sz w:val="20"/>
          <w:lang w:val="en-GB"/>
        </w:rPr>
        <w:t xml:space="preserve">from </w:t>
      </w:r>
      <w:r>
        <w:rPr>
          <w:kern w:val="2"/>
          <w:sz w:val="20"/>
          <w:lang w:val="en-GB"/>
        </w:rPr>
        <w:t>the camped cell.</w:t>
      </w:r>
      <w:r w:rsidR="0058355D">
        <w:rPr>
          <w:kern w:val="2"/>
          <w:sz w:val="20"/>
          <w:lang w:val="en-GB"/>
        </w:rPr>
        <w:t xml:space="preserve"> </w:t>
      </w:r>
      <w:r w:rsidR="00AF2D2A">
        <w:rPr>
          <w:kern w:val="2"/>
          <w:sz w:val="20"/>
          <w:lang w:val="en-GB"/>
        </w:rPr>
        <w:t>T</w:t>
      </w:r>
      <w:r w:rsidR="0058355D">
        <w:rPr>
          <w:kern w:val="2"/>
          <w:sz w:val="20"/>
          <w:lang w:val="en-GB"/>
        </w:rPr>
        <w:t>he LP-WUS</w:t>
      </w:r>
      <w:r w:rsidR="0058355D">
        <w:rPr>
          <w:rFonts w:hint="eastAsia"/>
          <w:kern w:val="2"/>
          <w:sz w:val="20"/>
          <w:lang w:val="en-GB"/>
        </w:rPr>
        <w:t xml:space="preserve"> </w:t>
      </w:r>
      <w:r w:rsidR="0058355D">
        <w:rPr>
          <w:kern w:val="2"/>
          <w:sz w:val="20"/>
          <w:lang w:val="en-GB"/>
        </w:rPr>
        <w:t>configuration is the condition for LP-WUS</w:t>
      </w:r>
      <w:r w:rsidR="00AF2D2A" w:rsidRPr="00AF2D2A">
        <w:rPr>
          <w:kern w:val="2"/>
          <w:sz w:val="20"/>
          <w:lang w:val="en-GB"/>
        </w:rPr>
        <w:t xml:space="preserve"> </w:t>
      </w:r>
      <w:r w:rsidR="00AF2D2A">
        <w:rPr>
          <w:kern w:val="2"/>
          <w:sz w:val="20"/>
          <w:lang w:val="en-GB"/>
        </w:rPr>
        <w:t>enabling and should be broadcast so that all the LP-WUS capable UEs can</w:t>
      </w:r>
      <w:r w:rsidR="00D663CB" w:rsidRPr="004A0231">
        <w:rPr>
          <w:kern w:val="2"/>
          <w:sz w:val="20"/>
          <w:lang w:val="en-GB"/>
        </w:rPr>
        <w:t xml:space="preserve"> </w:t>
      </w:r>
      <w:r w:rsidR="00D663CB" w:rsidRPr="00D663CB">
        <w:rPr>
          <w:kern w:val="2"/>
          <w:sz w:val="20"/>
          <w:lang w:val="en-GB"/>
        </w:rPr>
        <w:t>determine if they are able to use LP-WUS.</w:t>
      </w:r>
      <w:r w:rsidR="0058355D">
        <w:rPr>
          <w:kern w:val="2"/>
          <w:sz w:val="20"/>
          <w:lang w:val="en-GB"/>
        </w:rPr>
        <w:t xml:space="preserve"> </w:t>
      </w:r>
      <w:r w:rsidR="0058355D">
        <w:rPr>
          <w:rFonts w:hint="eastAsia"/>
          <w:kern w:val="2"/>
          <w:sz w:val="20"/>
          <w:lang w:val="en-GB"/>
        </w:rPr>
        <w:t>Considering</w:t>
      </w:r>
      <w:r w:rsidR="0058355D">
        <w:rPr>
          <w:kern w:val="2"/>
          <w:sz w:val="20"/>
          <w:lang w:val="en-GB"/>
        </w:rPr>
        <w:t xml:space="preserve"> </w:t>
      </w:r>
      <w:r w:rsidR="0058355D">
        <w:rPr>
          <w:rFonts w:hint="eastAsia"/>
          <w:kern w:val="2"/>
          <w:sz w:val="20"/>
          <w:lang w:val="en-GB"/>
        </w:rPr>
        <w:t>the</w:t>
      </w:r>
      <w:r w:rsidR="0058355D">
        <w:rPr>
          <w:kern w:val="2"/>
          <w:sz w:val="20"/>
          <w:lang w:val="en-GB"/>
        </w:rPr>
        <w:t xml:space="preserve"> </w:t>
      </w:r>
      <w:r w:rsidR="0058355D">
        <w:rPr>
          <w:rFonts w:hint="eastAsia"/>
          <w:kern w:val="2"/>
          <w:sz w:val="20"/>
          <w:lang w:val="en-GB"/>
        </w:rPr>
        <w:t>mobility</w:t>
      </w:r>
      <w:r w:rsidR="0058355D">
        <w:rPr>
          <w:kern w:val="2"/>
          <w:sz w:val="20"/>
          <w:lang w:val="en-GB"/>
        </w:rPr>
        <w:t xml:space="preserve"> </w:t>
      </w:r>
      <w:r w:rsidR="0058355D">
        <w:rPr>
          <w:rFonts w:hint="eastAsia"/>
          <w:kern w:val="2"/>
          <w:sz w:val="20"/>
          <w:lang w:val="en-GB"/>
        </w:rPr>
        <w:t>scenario</w:t>
      </w:r>
      <w:r w:rsidR="0058355D">
        <w:rPr>
          <w:kern w:val="2"/>
          <w:sz w:val="20"/>
          <w:lang w:val="en-GB"/>
        </w:rPr>
        <w:t>, if UE</w:t>
      </w:r>
      <w:r w:rsidR="0058355D">
        <w:rPr>
          <w:rFonts w:hint="eastAsia"/>
          <w:kern w:val="2"/>
          <w:sz w:val="20"/>
          <w:lang w:val="en-GB"/>
        </w:rPr>
        <w:t xml:space="preserve"> </w:t>
      </w:r>
      <w:r w:rsidR="0058355D">
        <w:rPr>
          <w:kern w:val="2"/>
          <w:sz w:val="20"/>
          <w:lang w:val="en-GB"/>
        </w:rPr>
        <w:t xml:space="preserve">switches to other cells that do not support LP-WUS, then </w:t>
      </w:r>
      <w:r w:rsidR="00AF2D2A">
        <w:rPr>
          <w:kern w:val="2"/>
          <w:sz w:val="20"/>
          <w:lang w:val="en-GB"/>
        </w:rPr>
        <w:t>it</w:t>
      </w:r>
      <w:r w:rsidR="0058355D">
        <w:rPr>
          <w:rFonts w:hint="eastAsia"/>
          <w:kern w:val="2"/>
          <w:sz w:val="20"/>
          <w:lang w:val="en-GB"/>
        </w:rPr>
        <w:t xml:space="preserve"> </w:t>
      </w:r>
      <w:r w:rsidR="0058355D">
        <w:rPr>
          <w:kern w:val="2"/>
          <w:sz w:val="20"/>
          <w:lang w:val="en-GB"/>
        </w:rPr>
        <w:t xml:space="preserve">should </w:t>
      </w:r>
      <w:r w:rsidR="00EF0992">
        <w:rPr>
          <w:kern w:val="2"/>
          <w:sz w:val="20"/>
          <w:lang w:val="en-GB"/>
        </w:rPr>
        <w:t>fall back</w:t>
      </w:r>
      <w:r w:rsidR="0058355D">
        <w:rPr>
          <w:kern w:val="2"/>
          <w:sz w:val="20"/>
          <w:lang w:val="en-GB"/>
        </w:rPr>
        <w:t xml:space="preserve"> to MR</w:t>
      </w:r>
      <w:r w:rsidR="0058355D">
        <w:rPr>
          <w:rFonts w:hint="eastAsia"/>
          <w:kern w:val="2"/>
          <w:sz w:val="20"/>
          <w:lang w:val="en-GB"/>
        </w:rPr>
        <w:t xml:space="preserve"> </w:t>
      </w:r>
      <w:r w:rsidR="0058355D">
        <w:rPr>
          <w:kern w:val="2"/>
          <w:sz w:val="20"/>
          <w:lang w:val="en-GB"/>
        </w:rPr>
        <w:t>and disable the LP-WUS function.</w:t>
      </w:r>
    </w:p>
    <w:p w14:paraId="5872FA61" w14:textId="4BAE680E" w:rsidR="0058355D" w:rsidRDefault="0058355D" w:rsidP="00BD1DE9">
      <w:pPr>
        <w:spacing w:line="240" w:lineRule="auto"/>
        <w:rPr>
          <w:kern w:val="2"/>
          <w:sz w:val="20"/>
          <w:lang w:val="en-GB"/>
        </w:rPr>
      </w:pPr>
      <w:r w:rsidRPr="0058355D">
        <w:rPr>
          <w:kern w:val="2"/>
          <w:sz w:val="20"/>
          <w:lang w:val="en-GB"/>
        </w:rPr>
        <w:t>This option is simple without additional conditions/rules but may lack flexibility considering that all the LP-WUS capable UEs are under unified control.</w:t>
      </w:r>
    </w:p>
    <w:p w14:paraId="0C0C81F8" w14:textId="77777777" w:rsidR="005B462F" w:rsidRPr="005B462F" w:rsidRDefault="005B462F" w:rsidP="005B462F">
      <w:pPr>
        <w:spacing w:line="240" w:lineRule="auto"/>
        <w:jc w:val="center"/>
        <w:rPr>
          <w:sz w:val="20"/>
          <w:lang w:val="en-GB"/>
        </w:rPr>
      </w:pPr>
      <w:r w:rsidRPr="005B462F">
        <w:rPr>
          <w:noProof/>
          <w:sz w:val="20"/>
        </w:rPr>
        <mc:AlternateContent>
          <mc:Choice Requires="wpc">
            <w:drawing>
              <wp:inline distT="0" distB="0" distL="0" distR="0" wp14:anchorId="5336238C" wp14:editId="7922A1E4">
                <wp:extent cx="3179445" cy="2374711"/>
                <wp:effectExtent l="0" t="0" r="0" b="6985"/>
                <wp:docPr id="89" name="画布 8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3" name="直接连接符 113">
                          <a:extLst>
                            <a:ext uri="{FF2B5EF4-FFF2-40B4-BE49-F238E27FC236}">
                              <a16:creationId xmlns:a16="http://schemas.microsoft.com/office/drawing/2014/main" id="{0B3703FC-631E-4956-AC2C-05C3EDE35A85}"/>
                            </a:ext>
                          </a:extLst>
                        </wps:cNvPr>
                        <wps:cNvCnPr/>
                        <wps:spPr>
                          <a:xfrm>
                            <a:off x="853929" y="479690"/>
                            <a:ext cx="0" cy="1833606"/>
                          </a:xfrm>
                          <a:prstGeom prst="line">
                            <a:avLst/>
                          </a:prstGeom>
                          <a:noFill/>
                          <a:ln w="6350" cap="flat" cmpd="sng" algn="ctr">
                            <a:solidFill>
                              <a:srgbClr val="1D1D1A"/>
                            </a:solidFill>
                            <a:prstDash val="solid"/>
                            <a:miter lim="800000"/>
                            <a:tailEnd type="none"/>
                          </a:ln>
                          <a:effectLst/>
                        </wps:spPr>
                        <wps:bodyPr/>
                      </wps:wsp>
                      <wps:wsp>
                        <wps:cNvPr id="114" name="直接连接符 114">
                          <a:extLst>
                            <a:ext uri="{FF2B5EF4-FFF2-40B4-BE49-F238E27FC236}">
                              <a16:creationId xmlns:a16="http://schemas.microsoft.com/office/drawing/2014/main" id="{E2F51B71-68CF-472F-845B-DB7398BFD206}"/>
                            </a:ext>
                          </a:extLst>
                        </wps:cNvPr>
                        <wps:cNvCnPr/>
                        <wps:spPr>
                          <a:xfrm>
                            <a:off x="2588018" y="479690"/>
                            <a:ext cx="0" cy="1860901"/>
                          </a:xfrm>
                          <a:prstGeom prst="line">
                            <a:avLst/>
                          </a:prstGeom>
                          <a:noFill/>
                          <a:ln w="6350" cap="flat" cmpd="sng" algn="ctr">
                            <a:solidFill>
                              <a:srgbClr val="1D1D1A"/>
                            </a:solidFill>
                            <a:prstDash val="solid"/>
                            <a:miter lim="800000"/>
                            <a:tailEnd type="none"/>
                          </a:ln>
                          <a:effectLst/>
                        </wps:spPr>
                        <wps:bodyPr/>
                      </wps:wsp>
                      <wps:wsp>
                        <wps:cNvPr id="115" name="直接连接符 115">
                          <a:extLst>
                            <a:ext uri="{FF2B5EF4-FFF2-40B4-BE49-F238E27FC236}">
                              <a16:creationId xmlns:a16="http://schemas.microsoft.com/office/drawing/2014/main" id="{01A81C77-6474-4C6A-B06B-3ADB8AA1058E}"/>
                            </a:ext>
                          </a:extLst>
                        </wps:cNvPr>
                        <wps:cNvCnPr>
                          <a:cxnSpLocks/>
                        </wps:cNvCnPr>
                        <wps:spPr>
                          <a:xfrm flipH="1">
                            <a:off x="853930" y="789183"/>
                            <a:ext cx="1734089" cy="0"/>
                          </a:xfrm>
                          <a:prstGeom prst="line">
                            <a:avLst/>
                          </a:prstGeom>
                          <a:noFill/>
                          <a:ln w="6350" cap="flat" cmpd="sng" algn="ctr">
                            <a:solidFill>
                              <a:srgbClr val="1D1D1A"/>
                            </a:solidFill>
                            <a:prstDash val="solid"/>
                            <a:miter lim="800000"/>
                            <a:headEnd type="triangle" w="med" len="med"/>
                            <a:tailEnd type="none" w="med" len="med"/>
                          </a:ln>
                          <a:effectLst/>
                        </wps:spPr>
                        <wps:bodyPr/>
                      </wps:wsp>
                      <wps:wsp>
                        <wps:cNvPr id="116" name="文本框 288">
                          <a:extLst>
                            <a:ext uri="{FF2B5EF4-FFF2-40B4-BE49-F238E27FC236}">
                              <a16:creationId xmlns:a16="http://schemas.microsoft.com/office/drawing/2014/main" id="{6CEB6A78-C6AC-4450-9A33-52B272FC5CC2}"/>
                            </a:ext>
                          </a:extLst>
                        </wps:cNvPr>
                        <wps:cNvSpPr txBox="1"/>
                        <wps:spPr>
                          <a:xfrm>
                            <a:off x="1223939" y="616940"/>
                            <a:ext cx="1278255" cy="164465"/>
                          </a:xfrm>
                          <a:prstGeom prst="rect">
                            <a:avLst/>
                          </a:prstGeom>
                          <a:noFill/>
                        </wps:spPr>
                        <wps:txbx>
                          <w:txbxContent>
                            <w:p w14:paraId="468CD45E" w14:textId="77777777" w:rsidR="005B462F" w:rsidRPr="000C58F8" w:rsidRDefault="005B462F" w:rsidP="005B462F">
                              <w:pPr>
                                <w:pStyle w:val="ab"/>
                                <w:spacing w:before="0" w:beforeAutospacing="0" w:after="0" w:afterAutospacing="0"/>
                                <w:rPr>
                                  <w:rFonts w:ascii="Arial" w:hAnsi="Arial" w:cs="Arial"/>
                                  <w:sz w:val="21"/>
                                </w:rPr>
                              </w:pPr>
                              <w:r w:rsidRPr="000C58F8">
                                <w:rPr>
                                  <w:rFonts w:ascii="Arial" w:eastAsia="微软雅黑" w:hAnsi="Arial" w:cs="Arial"/>
                                  <w:color w:val="1D1D1A"/>
                                  <w:sz w:val="18"/>
                                  <w:szCs w:val="21"/>
                                </w:rPr>
                                <w:t>LP-WUS capability</w:t>
                              </w:r>
                            </w:p>
                          </w:txbxContent>
                        </wps:txbx>
                        <wps:bodyPr wrap="square" lIns="0" tIns="0" rIns="0" bIns="0" rtlCol="0">
                          <a:spAutoFit/>
                        </wps:bodyPr>
                      </wps:wsp>
                      <wps:wsp>
                        <wps:cNvPr id="117" name="直接连接符 117">
                          <a:extLst>
                            <a:ext uri="{FF2B5EF4-FFF2-40B4-BE49-F238E27FC236}">
                              <a16:creationId xmlns:a16="http://schemas.microsoft.com/office/drawing/2014/main" id="{5C522A87-F75C-4A07-BFE9-121C4D428E26}"/>
                            </a:ext>
                          </a:extLst>
                        </wps:cNvPr>
                        <wps:cNvCnPr>
                          <a:cxnSpLocks/>
                        </wps:cNvCnPr>
                        <wps:spPr>
                          <a:xfrm flipH="1">
                            <a:off x="853066" y="1149223"/>
                            <a:ext cx="1734952" cy="0"/>
                          </a:xfrm>
                          <a:prstGeom prst="line">
                            <a:avLst/>
                          </a:prstGeom>
                          <a:noFill/>
                          <a:ln w="6350" cap="flat" cmpd="sng" algn="ctr">
                            <a:solidFill>
                              <a:srgbClr val="1D1D1A"/>
                            </a:solidFill>
                            <a:prstDash val="solid"/>
                            <a:miter lim="800000"/>
                            <a:tailEnd type="triangle"/>
                          </a:ln>
                          <a:effectLst/>
                        </wps:spPr>
                        <wps:bodyPr/>
                      </wps:wsp>
                      <wps:wsp>
                        <wps:cNvPr id="109" name="矩形 109">
                          <a:extLst>
                            <a:ext uri="{FF2B5EF4-FFF2-40B4-BE49-F238E27FC236}">
                              <a16:creationId xmlns:a16="http://schemas.microsoft.com/office/drawing/2014/main" id="{25B6BF53-5EE0-43DD-907C-3DCD5CC5B27E}"/>
                            </a:ext>
                          </a:extLst>
                        </wps:cNvPr>
                        <wps:cNvSpPr/>
                        <wps:spPr>
                          <a:xfrm>
                            <a:off x="588382" y="193648"/>
                            <a:ext cx="534912" cy="272115"/>
                          </a:xfrm>
                          <a:prstGeom prst="rect">
                            <a:avLst/>
                          </a:prstGeom>
                          <a:noFill/>
                          <a:ln w="12700" cap="flat" cmpd="sng" algn="ctr">
                            <a:solidFill>
                              <a:srgbClr val="1D1D1A"/>
                            </a:solidFill>
                            <a:prstDash val="solid"/>
                            <a:miter lim="800000"/>
                          </a:ln>
                          <a:effectLst/>
                        </wps:spPr>
                        <wps:txbx>
                          <w:txbxContent>
                            <w:p w14:paraId="23BBFB68" w14:textId="77777777" w:rsidR="005B462F" w:rsidRPr="005B462F" w:rsidRDefault="005B462F" w:rsidP="005B462F">
                              <w:pPr>
                                <w:jc w:val="center"/>
                                <w:rPr>
                                  <w:rFonts w:ascii="Arial" w:hAnsi="Arial" w:cs="Arial"/>
                                  <w:b/>
                                  <w:color w:val="000000"/>
                                </w:rPr>
                              </w:pPr>
                              <w:r w:rsidRPr="005B462F">
                                <w:rPr>
                                  <w:rFonts w:ascii="Arial" w:hAnsi="Arial" w:cs="Arial"/>
                                  <w:b/>
                                  <w:color w:val="00000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0" name="矩形 110">
                          <a:extLst>
                            <a:ext uri="{FF2B5EF4-FFF2-40B4-BE49-F238E27FC236}">
                              <a16:creationId xmlns:a16="http://schemas.microsoft.com/office/drawing/2014/main" id="{6E88F5C6-54CB-4130-95CA-5EC74A807426}"/>
                            </a:ext>
                          </a:extLst>
                        </wps:cNvPr>
                        <wps:cNvSpPr/>
                        <wps:spPr>
                          <a:xfrm>
                            <a:off x="2325948" y="198921"/>
                            <a:ext cx="534912" cy="272115"/>
                          </a:xfrm>
                          <a:prstGeom prst="rect">
                            <a:avLst/>
                          </a:prstGeom>
                          <a:noFill/>
                          <a:ln w="12700" cap="flat" cmpd="sng" algn="ctr">
                            <a:solidFill>
                              <a:srgbClr val="1D1D1A"/>
                            </a:solidFill>
                            <a:prstDash val="solid"/>
                            <a:miter lim="800000"/>
                          </a:ln>
                          <a:effectLst/>
                        </wps:spPr>
                        <wps:txbx>
                          <w:txbxContent>
                            <w:p w14:paraId="7DA895C6" w14:textId="77777777" w:rsidR="005B462F" w:rsidRPr="005B462F" w:rsidRDefault="005B462F" w:rsidP="005B462F">
                              <w:pPr>
                                <w:jc w:val="center"/>
                                <w:rPr>
                                  <w:rFonts w:ascii="Arial" w:hAnsi="Arial" w:cs="Arial"/>
                                  <w:b/>
                                  <w:color w:val="000000"/>
                                </w:rPr>
                              </w:pPr>
                              <w:r w:rsidRPr="005B462F">
                                <w:rPr>
                                  <w:rFonts w:ascii="Arial" w:hAnsi="Arial" w:cs="Arial"/>
                                  <w:b/>
                                  <w:color w:val="000000"/>
                                </w:rPr>
                                <w:t>NW</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文本框 91">
                          <a:extLst>
                            <a:ext uri="{FF2B5EF4-FFF2-40B4-BE49-F238E27FC236}">
                              <a16:creationId xmlns:a16="http://schemas.microsoft.com/office/drawing/2014/main" id="{7819950C-111F-46E2-B2B5-0FEC6642F2BA}"/>
                            </a:ext>
                          </a:extLst>
                        </wps:cNvPr>
                        <wps:cNvSpPr txBox="1"/>
                        <wps:spPr>
                          <a:xfrm>
                            <a:off x="1094285" y="985102"/>
                            <a:ext cx="1243330" cy="568960"/>
                          </a:xfrm>
                          <a:prstGeom prst="rect">
                            <a:avLst/>
                          </a:prstGeom>
                          <a:noFill/>
                        </wps:spPr>
                        <wps:txbx>
                          <w:txbxContent>
                            <w:p w14:paraId="4786DAB2" w14:textId="77777777" w:rsidR="005B462F" w:rsidRPr="00E10DB0" w:rsidRDefault="005B462F" w:rsidP="005B462F">
                              <w:pPr>
                                <w:pStyle w:val="ab"/>
                                <w:snapToGrid w:val="0"/>
                                <w:spacing w:before="0" w:beforeAutospacing="0" w:after="120" w:afterAutospacing="0"/>
                                <w:jc w:val="center"/>
                                <w:rPr>
                                  <w:rFonts w:ascii="Arial" w:hAnsi="Arial" w:cs="Arial"/>
                                  <w:color w:val="C00000"/>
                                  <w:sz w:val="18"/>
                                  <w:szCs w:val="18"/>
                                </w:rPr>
                              </w:pPr>
                              <w:r w:rsidRPr="00E10DB0">
                                <w:rPr>
                                  <w:rFonts w:ascii="Arial" w:eastAsia="微软雅黑" w:hAnsi="Arial" w:cs="Arial"/>
                                  <w:color w:val="C00000"/>
                                  <w:sz w:val="18"/>
                                  <w:szCs w:val="18"/>
                                </w:rPr>
                                <w:t>Support for LP-WUS</w:t>
                              </w:r>
                            </w:p>
                            <w:p w14:paraId="1B80AB9E" w14:textId="77777777" w:rsidR="005B462F" w:rsidRPr="000C58F8" w:rsidRDefault="005B462F" w:rsidP="005B462F">
                              <w:pPr>
                                <w:pStyle w:val="ab"/>
                                <w:snapToGrid w:val="0"/>
                                <w:spacing w:before="0" w:beforeAutospacing="0" w:after="0" w:afterAutospacing="0"/>
                                <w:jc w:val="center"/>
                                <w:rPr>
                                  <w:rFonts w:ascii="Arial" w:hAnsi="Arial" w:cs="Arial"/>
                                  <w:sz w:val="18"/>
                                  <w:szCs w:val="18"/>
                                </w:rPr>
                              </w:pPr>
                              <w:r w:rsidRPr="000C58F8">
                                <w:rPr>
                                  <w:rFonts w:ascii="Arial" w:eastAsia="微软雅黑" w:hAnsi="Arial" w:cs="Arial"/>
                                  <w:color w:val="000000"/>
                                  <w:sz w:val="18"/>
                                  <w:szCs w:val="18"/>
                                </w:rPr>
                                <w:t>(e.g. LP-WUS config.</w:t>
                              </w:r>
                              <w:r>
                                <w:rPr>
                                  <w:rFonts w:ascii="Arial" w:eastAsia="微软雅黑" w:hAnsi="Arial" w:cs="Arial"/>
                                  <w:color w:val="000000"/>
                                  <w:sz w:val="18"/>
                                  <w:szCs w:val="18"/>
                                </w:rPr>
                                <w:t xml:space="preserve"> </w:t>
                              </w:r>
                              <w:r w:rsidRPr="000C58F8">
                                <w:rPr>
                                  <w:rFonts w:ascii="Arial" w:eastAsia="微软雅黑" w:hAnsi="Arial" w:cs="Arial"/>
                                  <w:i/>
                                  <w:iCs/>
                                  <w:color w:val="000000"/>
                                  <w:sz w:val="18"/>
                                  <w:szCs w:val="18"/>
                                </w:rPr>
                                <w:t>via broadcast</w:t>
                              </w:r>
                              <w:r w:rsidRPr="000C58F8">
                                <w:rPr>
                                  <w:rFonts w:ascii="Arial" w:eastAsia="微软雅黑" w:hAnsi="Arial" w:cs="Arial"/>
                                  <w:color w:val="000000"/>
                                  <w:sz w:val="18"/>
                                  <w:szCs w:val="18"/>
                                </w:rPr>
                                <w:t>)</w:t>
                              </w:r>
                            </w:p>
                          </w:txbxContent>
                        </wps:txbx>
                        <wps:bodyPr wrap="square" lIns="0" tIns="0" rIns="0" bIns="0" rtlCol="0">
                          <a:spAutoFit/>
                        </wps:bodyPr>
                      </wps:wsp>
                      <wps:wsp>
                        <wps:cNvPr id="107" name="矩形: 圆角 11">
                          <a:extLst>
                            <a:ext uri="{FF2B5EF4-FFF2-40B4-BE49-F238E27FC236}">
                              <a16:creationId xmlns:a16="http://schemas.microsoft.com/office/drawing/2014/main" id="{F18FB80D-F645-4C5C-BF67-624BC492044E}"/>
                            </a:ext>
                          </a:extLst>
                        </wps:cNvPr>
                        <wps:cNvSpPr/>
                        <wps:spPr>
                          <a:xfrm>
                            <a:off x="261888" y="1592078"/>
                            <a:ext cx="1191600" cy="419602"/>
                          </a:xfrm>
                          <a:prstGeom prst="roundRect">
                            <a:avLst/>
                          </a:prstGeom>
                          <a:solidFill>
                            <a:srgbClr val="FFFFFF"/>
                          </a:solidFill>
                          <a:ln w="12700" cap="flat" cmpd="sng" algn="ctr">
                            <a:solidFill>
                              <a:srgbClr val="1D1D1A"/>
                            </a:solidFill>
                            <a:prstDash val="solid"/>
                            <a:miter lim="800000"/>
                          </a:ln>
                          <a:effectLst/>
                        </wps:spPr>
                        <wps:txbx>
                          <w:txbxContent>
                            <w:p w14:paraId="324494C8" w14:textId="77777777" w:rsidR="005B462F" w:rsidRPr="000C58F8" w:rsidRDefault="005B462F" w:rsidP="005B462F">
                              <w:pPr>
                                <w:pStyle w:val="ab"/>
                                <w:kinsoku w:val="0"/>
                                <w:overflowPunct w:val="0"/>
                                <w:spacing w:before="0" w:beforeAutospacing="0" w:after="0" w:afterAutospacing="0"/>
                                <w:jc w:val="center"/>
                                <w:textAlignment w:val="baseline"/>
                                <w:rPr>
                                  <w:rFonts w:ascii="Arial" w:hAnsi="Arial" w:cs="Arial"/>
                                  <w:sz w:val="18"/>
                                  <w:szCs w:val="18"/>
                                </w:rPr>
                              </w:pPr>
                              <w:r>
                                <w:rPr>
                                  <w:rFonts w:ascii="Arial" w:eastAsia="微软雅黑" w:hAnsi="Arial" w:cs="Arial"/>
                                  <w:color w:val="1D1D1A"/>
                                  <w:kern w:val="24"/>
                                  <w:sz w:val="18"/>
                                  <w:szCs w:val="18"/>
                                </w:rPr>
                                <w:t>Enable LP-WUS feature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336238C" id="画布 89" o:spid="_x0000_s1026" editas="canvas" style="width:250.35pt;height:187pt;mso-position-horizontal-relative:char;mso-position-vertical-relative:line" coordsize="31794,23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1794;height:23742;visibility:visible;mso-wrap-style:square">
                  <v:fill o:detectmouseclick="t"/>
                  <v:path o:connecttype="none"/>
                </v:shape>
                <v:line id="直接连接符 113" o:spid="_x0000_s1028" style="position:absolute;visibility:visible;mso-wrap-style:square" from="8539,4796" to="8539,23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" strokecolor="#1d1d1a" strokeweight=".5pt">
                  <v:stroke joinstyle="miter"/>
                </v:line>
                <v:line id="直接连接符 114" o:spid="_x0000_s1029" style="position:absolute;visibility:visible;mso-wrap-style:square" from="25880,4796" to="25880,23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" strokecolor="#1d1d1a" strokeweight=".5pt">
                  <v:stroke joinstyle="miter"/>
                </v:line>
                <v:line id="直接连接符 115" o:spid="_x0000_s1030" style="position:absolute;flip:x;visibility:visible;mso-wrap-style:square" from="8539,7891" to="25880,7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" strokecolor="#1d1d1a" strokeweight=".5pt">
                  <v:stroke startarrow="block" joinstyle="miter"/>
                  <o:lock v:ext="edit" shapetype="f"/>
                </v:line>
                <v:shapetype id="_x0000_t202" coordsize="21600,21600" o:spt="202" path="m,l,21600r21600,l21600,xe">
                  <v:stroke joinstyle="miter"/>
                  <v:path gradientshapeok="t" o:connecttype="rect"/>
                </v:shapetype>
                <v:shape id="文本框 288" o:spid="_x0000_s1031" type="#_x0000_t202" style="position:absolute;left:12239;top:6169;width:12782;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" filled="f" stroked="f">
                  <v:textbox style="mso-fit-shape-to-text:t" inset="0,0,0,0">
                    <w:txbxContent>
                      <w:p w14:paraId="468CD45E" w14:textId="77777777" w:rsidR="005B462F" w:rsidRPr="000C58F8" w:rsidRDefault="005B462F" w:rsidP="005B462F">
                        <w:pPr>
                          <w:pStyle w:val="ab"/>
                          <w:spacing w:before="0" w:beforeAutospacing="0" w:after="0" w:afterAutospacing="0"/>
                          <w:rPr>
                            <w:rFonts w:ascii="Arial" w:hAnsi="Arial" w:cs="Arial"/>
                            <w:sz w:val="21"/>
                          </w:rPr>
                        </w:pPr>
                        <w:r w:rsidRPr="000C58F8">
                          <w:rPr>
                            <w:rFonts w:ascii="Arial" w:eastAsia="微软雅黑" w:hAnsi="Arial" w:cs="Arial"/>
                            <w:color w:val="1D1D1A"/>
                            <w:sz w:val="18"/>
                            <w:szCs w:val="21"/>
                          </w:rPr>
                          <w:t>LP-WUS capability</w:t>
                        </w:r>
                      </w:p>
                    </w:txbxContent>
                  </v:textbox>
                </v:shape>
                <v:line id="直接连接符 117" o:spid="_x0000_s1032" style="position:absolute;flip:x;visibility:visible;mso-wrap-style:square" from="8530,11492" to="25880,11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" strokecolor="#1d1d1a" strokeweight=".5pt">
                  <v:stroke endarrow="block" joinstyle="miter"/>
                  <o:lock v:ext="edit" shapetype="f"/>
                </v:line>
                <v:rect id="矩形 109" o:spid="_x0000_s1033" style="position:absolute;left:5883;top:1936;width:5349;height:2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" filled="f" strokecolor="#1d1d1a" strokeweight="1pt">
                  <v:textbox>
                    <w:txbxContent>
                      <w:p w14:paraId="23BBFB68" w14:textId="77777777" w:rsidR="005B462F" w:rsidRPr="005B462F" w:rsidRDefault="005B462F" w:rsidP="005B462F">
                        <w:pPr>
                          <w:jc w:val="center"/>
                          <w:rPr>
                            <w:rFonts w:ascii="Arial" w:hAnsi="Arial" w:cs="Arial"/>
                            <w:b/>
                            <w:color w:val="000000"/>
                          </w:rPr>
                        </w:pPr>
                        <w:r w:rsidRPr="005B462F">
                          <w:rPr>
                            <w:rFonts w:ascii="Arial" w:hAnsi="Arial" w:cs="Arial"/>
                            <w:b/>
                            <w:color w:val="000000"/>
                          </w:rPr>
                          <w:t>UE</w:t>
                        </w:r>
                      </w:p>
                    </w:txbxContent>
                  </v:textbox>
                </v:rect>
                <v:rect id="矩形 110" o:spid="_x0000_s1034" style="position:absolute;left:23259;top:1989;width:5349;height:2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" filled="f" strokecolor="#1d1d1a" strokeweight="1pt">
                  <v:textbox>
                    <w:txbxContent>
                      <w:p w14:paraId="7DA895C6" w14:textId="77777777" w:rsidR="005B462F" w:rsidRPr="005B462F" w:rsidRDefault="005B462F" w:rsidP="005B462F">
                        <w:pPr>
                          <w:jc w:val="center"/>
                          <w:rPr>
                            <w:rFonts w:ascii="Arial" w:hAnsi="Arial" w:cs="Arial"/>
                            <w:b/>
                            <w:color w:val="000000"/>
                          </w:rPr>
                        </w:pPr>
                        <w:r w:rsidRPr="005B462F">
                          <w:rPr>
                            <w:rFonts w:ascii="Arial" w:hAnsi="Arial" w:cs="Arial"/>
                            <w:b/>
                            <w:color w:val="000000"/>
                          </w:rPr>
                          <w:t>NW</w:t>
                        </w:r>
                      </w:p>
                    </w:txbxContent>
                  </v:textbox>
                </v:rect>
                <v:shape id="文本框 91" o:spid="_x0000_s1035" type="#_x0000_t202" style="position:absolute;left:10942;top:9851;width:12434;height:5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" filled="f" stroked="f">
                  <v:textbox style="mso-fit-shape-to-text:t" inset="0,0,0,0">
                    <w:txbxContent>
                      <w:p w14:paraId="4786DAB2" w14:textId="77777777" w:rsidR="005B462F" w:rsidRPr="00E10DB0" w:rsidRDefault="005B462F" w:rsidP="005B462F">
                        <w:pPr>
                          <w:pStyle w:val="ab"/>
                          <w:snapToGrid w:val="0"/>
                          <w:spacing w:before="0" w:beforeAutospacing="0" w:after="120" w:afterAutospacing="0"/>
                          <w:jc w:val="center"/>
                          <w:rPr>
                            <w:rFonts w:ascii="Arial" w:hAnsi="Arial" w:cs="Arial"/>
                            <w:color w:val="C00000"/>
                            <w:sz w:val="18"/>
                            <w:szCs w:val="18"/>
                          </w:rPr>
                        </w:pPr>
                        <w:r w:rsidRPr="00E10DB0">
                          <w:rPr>
                            <w:rFonts w:ascii="Arial" w:eastAsia="微软雅黑" w:hAnsi="Arial" w:cs="Arial"/>
                            <w:color w:val="C00000"/>
                            <w:sz w:val="18"/>
                            <w:szCs w:val="18"/>
                          </w:rPr>
                          <w:t>Support for LP-WUS</w:t>
                        </w:r>
                      </w:p>
                      <w:p w14:paraId="1B80AB9E" w14:textId="77777777" w:rsidR="005B462F" w:rsidRPr="000C58F8" w:rsidRDefault="005B462F" w:rsidP="005B462F">
                        <w:pPr>
                          <w:pStyle w:val="ab"/>
                          <w:snapToGrid w:val="0"/>
                          <w:spacing w:before="0" w:beforeAutospacing="0" w:after="0" w:afterAutospacing="0"/>
                          <w:jc w:val="center"/>
                          <w:rPr>
                            <w:rFonts w:ascii="Arial" w:hAnsi="Arial" w:cs="Arial"/>
                            <w:sz w:val="18"/>
                            <w:szCs w:val="18"/>
                          </w:rPr>
                        </w:pPr>
                        <w:r w:rsidRPr="000C58F8">
                          <w:rPr>
                            <w:rFonts w:ascii="Arial" w:eastAsia="微软雅黑" w:hAnsi="Arial" w:cs="Arial"/>
                            <w:color w:val="000000"/>
                            <w:sz w:val="18"/>
                            <w:szCs w:val="18"/>
                          </w:rPr>
                          <w:t>(e.g. LP-WUS config.</w:t>
                        </w:r>
                        <w:r>
                          <w:rPr>
                            <w:rFonts w:ascii="Arial" w:eastAsia="微软雅黑" w:hAnsi="Arial" w:cs="Arial"/>
                            <w:color w:val="000000"/>
                            <w:sz w:val="18"/>
                            <w:szCs w:val="18"/>
                          </w:rPr>
                          <w:t xml:space="preserve"> </w:t>
                        </w:r>
                        <w:r w:rsidRPr="000C58F8">
                          <w:rPr>
                            <w:rFonts w:ascii="Arial" w:eastAsia="微软雅黑" w:hAnsi="Arial" w:cs="Arial"/>
                            <w:i/>
                            <w:iCs/>
                            <w:color w:val="000000"/>
                            <w:sz w:val="18"/>
                            <w:szCs w:val="18"/>
                          </w:rPr>
                          <w:t>via broadcast</w:t>
                        </w:r>
                        <w:r w:rsidRPr="000C58F8">
                          <w:rPr>
                            <w:rFonts w:ascii="Arial" w:eastAsia="微软雅黑" w:hAnsi="Arial" w:cs="Arial"/>
                            <w:color w:val="000000"/>
                            <w:sz w:val="18"/>
                            <w:szCs w:val="18"/>
                          </w:rPr>
                          <w:t>)</w:t>
                        </w:r>
                      </w:p>
                    </w:txbxContent>
                  </v:textbox>
                </v:shape>
                <v:roundrect id="矩形: 圆角 11" o:spid="_x0000_s1036" style="position:absolute;left:2618;top:15920;width:11916;height:41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" strokecolor="#1d1d1a" strokeweight="1pt">
                  <v:stroke joinstyle="miter"/>
                  <v:textbox>
                    <w:txbxContent>
                      <w:p w14:paraId="324494C8" w14:textId="77777777" w:rsidR="005B462F" w:rsidRPr="000C58F8" w:rsidRDefault="005B462F" w:rsidP="005B462F">
                        <w:pPr>
                          <w:pStyle w:val="ab"/>
                          <w:kinsoku w:val="0"/>
                          <w:overflowPunct w:val="0"/>
                          <w:spacing w:before="0" w:beforeAutospacing="0" w:after="0" w:afterAutospacing="0"/>
                          <w:jc w:val="center"/>
                          <w:textAlignment w:val="baseline"/>
                          <w:rPr>
                            <w:rFonts w:ascii="Arial" w:hAnsi="Arial" w:cs="Arial"/>
                            <w:sz w:val="18"/>
                            <w:szCs w:val="18"/>
                          </w:rPr>
                        </w:pPr>
                        <w:r>
                          <w:rPr>
                            <w:rFonts w:ascii="Arial" w:eastAsia="微软雅黑" w:hAnsi="Arial" w:cs="Arial"/>
                            <w:color w:val="1D1D1A"/>
                            <w:kern w:val="24"/>
                            <w:sz w:val="18"/>
                            <w:szCs w:val="18"/>
                          </w:rPr>
                          <w:t>Enable LP-WUS feature</w:t>
                        </w:r>
                      </w:p>
                    </w:txbxContent>
                  </v:textbox>
                </v:roundrect>
                <w10:anchorlock/>
              </v:group>
            </w:pict>
          </mc:Fallback>
        </mc:AlternateContent>
      </w:r>
    </w:p>
    <w:p w14:paraId="7CDAB54E" w14:textId="3B1A4054" w:rsidR="005B462F" w:rsidRPr="004A0231" w:rsidRDefault="005B462F" w:rsidP="005B462F">
      <w:pPr>
        <w:spacing w:line="240" w:lineRule="auto"/>
        <w:jc w:val="center"/>
        <w:rPr>
          <w:kern w:val="2"/>
          <w:sz w:val="20"/>
        </w:rPr>
      </w:pPr>
      <w:r w:rsidRPr="004A0231">
        <w:rPr>
          <w:rFonts w:hint="eastAsia"/>
          <w:kern w:val="2"/>
          <w:sz w:val="20"/>
        </w:rPr>
        <w:t>F</w:t>
      </w:r>
      <w:r w:rsidRPr="004A0231">
        <w:rPr>
          <w:kern w:val="2"/>
          <w:sz w:val="20"/>
        </w:rPr>
        <w:t>ig.1 Common enabling control for LP-WUS</w:t>
      </w:r>
    </w:p>
    <w:p w14:paraId="751CB8CB" w14:textId="5654C4BD" w:rsidR="0058355D" w:rsidRPr="000D4690" w:rsidRDefault="0058355D" w:rsidP="00BD1DE9">
      <w:pPr>
        <w:spacing w:line="240" w:lineRule="auto"/>
        <w:rPr>
          <w:kern w:val="2"/>
          <w:sz w:val="20"/>
          <w:u w:val="single"/>
          <w:lang w:val="en-GB"/>
        </w:rPr>
      </w:pPr>
      <w:r w:rsidRPr="000D4690">
        <w:rPr>
          <w:kern w:val="2"/>
          <w:sz w:val="20"/>
          <w:u w:val="single"/>
          <w:lang w:val="en-GB"/>
        </w:rPr>
        <w:lastRenderedPageBreak/>
        <w:t>Option 2: UE-specific control for LP-WUS capable UEs</w:t>
      </w:r>
      <w:r w:rsidR="000D4690">
        <w:rPr>
          <w:kern w:val="2"/>
          <w:sz w:val="20"/>
          <w:u w:val="single"/>
          <w:lang w:val="en-GB"/>
        </w:rPr>
        <w:t>.</w:t>
      </w:r>
    </w:p>
    <w:p w14:paraId="5AE756E7" w14:textId="3B0FCF98" w:rsidR="0058355D" w:rsidRDefault="00AF2D2A" w:rsidP="00BD1DE9">
      <w:pPr>
        <w:spacing w:line="240" w:lineRule="auto"/>
        <w:rPr>
          <w:kern w:val="2"/>
          <w:sz w:val="20"/>
          <w:lang w:val="en-GB"/>
        </w:rPr>
      </w:pPr>
      <w:r w:rsidRPr="00AF2D2A">
        <w:rPr>
          <w:kern w:val="2"/>
          <w:sz w:val="20"/>
          <w:lang w:val="en-GB"/>
        </w:rPr>
        <w:t>UE-specific control</w:t>
      </w:r>
      <w:r>
        <w:rPr>
          <w:kern w:val="2"/>
          <w:sz w:val="20"/>
          <w:lang w:val="en-GB"/>
        </w:rPr>
        <w:t xml:space="preserve"> as an enhancement can be considered to overcome the drawback of Option 1. In this way, </w:t>
      </w:r>
      <w:r w:rsidRPr="00AF2D2A">
        <w:rPr>
          <w:kern w:val="2"/>
          <w:sz w:val="20"/>
          <w:lang w:val="en-GB"/>
        </w:rPr>
        <w:t>the network can further decide whether a UE is allowed to use the LP-WUS feature based on the conditions in the network (e.g. resources)</w:t>
      </w:r>
      <w:r>
        <w:rPr>
          <w:kern w:val="2"/>
          <w:sz w:val="20"/>
          <w:lang w:val="en-GB"/>
        </w:rPr>
        <w:t xml:space="preserve"> </w:t>
      </w:r>
      <w:r w:rsidRPr="00AF2D2A">
        <w:rPr>
          <w:kern w:val="2"/>
          <w:sz w:val="20"/>
          <w:lang w:val="en-GB"/>
        </w:rPr>
        <w:t>or the properties of the UE (e.g. paging probability).</w:t>
      </w:r>
    </w:p>
    <w:p w14:paraId="689BCC6A" w14:textId="697F7260" w:rsidR="00AF2D2A" w:rsidRDefault="00AF2D2A" w:rsidP="00BD1DE9">
      <w:pPr>
        <w:spacing w:line="240" w:lineRule="auto"/>
        <w:rPr>
          <w:kern w:val="2"/>
          <w:sz w:val="20"/>
          <w:lang w:val="en-GB"/>
        </w:rPr>
      </w:pPr>
      <w:r w:rsidRPr="00AF2D2A">
        <w:rPr>
          <w:kern w:val="2"/>
          <w:sz w:val="20"/>
          <w:lang w:val="en-GB"/>
        </w:rPr>
        <w:t>For instance, the UE reports its LP-WUS capability to the network. The network subsequently indicates to the UE whether the LP-WUS feature is enabled via dedicated RRC signalling</w:t>
      </w:r>
      <w:r w:rsidR="006277AC">
        <w:rPr>
          <w:kern w:val="2"/>
          <w:sz w:val="20"/>
          <w:lang w:val="en-GB"/>
        </w:rPr>
        <w:t xml:space="preserve"> or NAS signalling</w:t>
      </w:r>
      <w:r w:rsidRPr="00AF2D2A">
        <w:rPr>
          <w:kern w:val="2"/>
          <w:sz w:val="20"/>
          <w:lang w:val="en-GB"/>
        </w:rPr>
        <w:t>. Later similar to option 1, after going into idle/inactive state, the UE that is allowed to use the LP-WUS feature further determines whether to use the LP-WUS based on the broadcast information from the camped cell.</w:t>
      </w:r>
    </w:p>
    <w:p w14:paraId="4477C4C2" w14:textId="77777777" w:rsidR="005B462F" w:rsidRPr="005B462F" w:rsidRDefault="005B462F" w:rsidP="005B462F">
      <w:pPr>
        <w:snapToGrid w:val="0"/>
        <w:spacing w:after="120" w:line="240" w:lineRule="auto"/>
        <w:jc w:val="center"/>
        <w:rPr>
          <w:b/>
          <w:kern w:val="2"/>
          <w:sz w:val="20"/>
        </w:rPr>
      </w:pPr>
      <w:r w:rsidRPr="005B462F">
        <w:rPr>
          <w:b/>
          <w:noProof/>
          <w:kern w:val="2"/>
          <w:sz w:val="20"/>
        </w:rPr>
        <mc:AlternateContent>
          <mc:Choice Requires="wpc">
            <w:drawing>
              <wp:inline distT="0" distB="0" distL="0" distR="0" wp14:anchorId="1BD67813" wp14:editId="39E82D38">
                <wp:extent cx="3111500" cy="3063923"/>
                <wp:effectExtent l="0" t="0" r="0" b="0"/>
                <wp:docPr id="118" name="画布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1" name="直接连接符 131">
                          <a:extLst>
                            <a:ext uri="{FF2B5EF4-FFF2-40B4-BE49-F238E27FC236}">
                              <a16:creationId xmlns:a16="http://schemas.microsoft.com/office/drawing/2014/main" id="{1A4C0EE0-AFBC-4026-B613-75F258DAC6B9}"/>
                            </a:ext>
                          </a:extLst>
                        </wps:cNvPr>
                        <wps:cNvCnPr>
                          <a:cxnSpLocks/>
                        </wps:cNvCnPr>
                        <wps:spPr>
                          <a:xfrm>
                            <a:off x="806163" y="466126"/>
                            <a:ext cx="0" cy="2531078"/>
                          </a:xfrm>
                          <a:prstGeom prst="line">
                            <a:avLst/>
                          </a:prstGeom>
                          <a:noFill/>
                          <a:ln w="6350" cap="flat" cmpd="sng" algn="ctr">
                            <a:solidFill>
                              <a:srgbClr val="1D1D1A"/>
                            </a:solidFill>
                            <a:prstDash val="solid"/>
                            <a:miter lim="800000"/>
                            <a:tailEnd type="none"/>
                          </a:ln>
                          <a:effectLst/>
                        </wps:spPr>
                        <wps:bodyPr/>
                      </wps:wsp>
                      <wps:wsp>
                        <wps:cNvPr id="132" name="直接连接符 132">
                          <a:extLst>
                            <a:ext uri="{FF2B5EF4-FFF2-40B4-BE49-F238E27FC236}">
                              <a16:creationId xmlns:a16="http://schemas.microsoft.com/office/drawing/2014/main" id="{FB077518-DE2F-4B1A-A40E-B65FFFE3ACC7}"/>
                            </a:ext>
                          </a:extLst>
                        </wps:cNvPr>
                        <wps:cNvCnPr>
                          <a:cxnSpLocks/>
                        </wps:cNvCnPr>
                        <wps:spPr>
                          <a:xfrm>
                            <a:off x="2540253" y="466126"/>
                            <a:ext cx="0" cy="2531078"/>
                          </a:xfrm>
                          <a:prstGeom prst="line">
                            <a:avLst/>
                          </a:prstGeom>
                          <a:noFill/>
                          <a:ln w="6350" cap="flat" cmpd="sng" algn="ctr">
                            <a:solidFill>
                              <a:srgbClr val="1D1D1A"/>
                            </a:solidFill>
                            <a:prstDash val="solid"/>
                            <a:miter lim="800000"/>
                            <a:tailEnd type="none"/>
                          </a:ln>
                          <a:effectLst/>
                        </wps:spPr>
                        <wps:bodyPr/>
                      </wps:wsp>
                      <wps:wsp>
                        <wps:cNvPr id="133" name="直接连接符 133">
                          <a:extLst>
                            <a:ext uri="{FF2B5EF4-FFF2-40B4-BE49-F238E27FC236}">
                              <a16:creationId xmlns:a16="http://schemas.microsoft.com/office/drawing/2014/main" id="{595ED2D8-4A42-4D94-ACC3-4E586197EC87}"/>
                            </a:ext>
                          </a:extLst>
                        </wps:cNvPr>
                        <wps:cNvCnPr>
                          <a:cxnSpLocks/>
                        </wps:cNvCnPr>
                        <wps:spPr>
                          <a:xfrm flipH="1">
                            <a:off x="806164" y="775535"/>
                            <a:ext cx="1734089" cy="0"/>
                          </a:xfrm>
                          <a:prstGeom prst="line">
                            <a:avLst/>
                          </a:prstGeom>
                          <a:noFill/>
                          <a:ln w="6350" cap="flat" cmpd="sng" algn="ctr">
                            <a:solidFill>
                              <a:srgbClr val="1D1D1A"/>
                            </a:solidFill>
                            <a:prstDash val="solid"/>
                            <a:miter lim="800000"/>
                            <a:headEnd type="triangle" w="med" len="med"/>
                            <a:tailEnd type="none" w="med" len="med"/>
                          </a:ln>
                          <a:effectLst/>
                        </wps:spPr>
                        <wps:bodyPr/>
                      </wps:wsp>
                      <wps:wsp>
                        <wps:cNvPr id="134" name="文本框 126">
                          <a:extLst>
                            <a:ext uri="{FF2B5EF4-FFF2-40B4-BE49-F238E27FC236}">
                              <a16:creationId xmlns:a16="http://schemas.microsoft.com/office/drawing/2014/main" id="{5800188B-FF66-4230-9E2B-3F5A603CC9AA}"/>
                            </a:ext>
                          </a:extLst>
                        </wps:cNvPr>
                        <wps:cNvSpPr txBox="1"/>
                        <wps:spPr>
                          <a:xfrm>
                            <a:off x="1189821" y="617045"/>
                            <a:ext cx="1278255" cy="164465"/>
                          </a:xfrm>
                          <a:prstGeom prst="rect">
                            <a:avLst/>
                          </a:prstGeom>
                          <a:noFill/>
                        </wps:spPr>
                        <wps:txbx>
                          <w:txbxContent>
                            <w:p w14:paraId="4B78F99C" w14:textId="77777777" w:rsidR="005B462F" w:rsidRPr="00E10DB0" w:rsidRDefault="005B462F" w:rsidP="005B462F">
                              <w:pPr>
                                <w:pStyle w:val="ab"/>
                                <w:spacing w:before="0" w:beforeAutospacing="0" w:after="0" w:afterAutospacing="0"/>
                                <w:rPr>
                                  <w:rFonts w:ascii="Arial" w:hAnsi="Arial" w:cs="Arial"/>
                                  <w:sz w:val="21"/>
                                </w:rPr>
                              </w:pPr>
                              <w:r w:rsidRPr="00E10DB0">
                                <w:rPr>
                                  <w:rFonts w:ascii="Arial" w:eastAsia="微软雅黑" w:hAnsi="Arial" w:cs="Arial"/>
                                  <w:color w:val="1D1D1A"/>
                                  <w:sz w:val="18"/>
                                  <w:szCs w:val="21"/>
                                </w:rPr>
                                <w:t>LP-WUS capability</w:t>
                              </w:r>
                            </w:p>
                          </w:txbxContent>
                        </wps:txbx>
                        <wps:bodyPr wrap="square" lIns="0" tIns="0" rIns="0" bIns="0" rtlCol="0">
                          <a:spAutoFit/>
                        </wps:bodyPr>
                      </wps:wsp>
                      <wps:wsp>
                        <wps:cNvPr id="135" name="直接连接符 135">
                          <a:extLst>
                            <a:ext uri="{FF2B5EF4-FFF2-40B4-BE49-F238E27FC236}">
                              <a16:creationId xmlns:a16="http://schemas.microsoft.com/office/drawing/2014/main" id="{9DF2FF07-16ED-4478-8E5C-1CC6C1E36AE0}"/>
                            </a:ext>
                          </a:extLst>
                        </wps:cNvPr>
                        <wps:cNvCnPr>
                          <a:cxnSpLocks/>
                        </wps:cNvCnPr>
                        <wps:spPr>
                          <a:xfrm flipH="1">
                            <a:off x="805300" y="1882276"/>
                            <a:ext cx="1734952" cy="0"/>
                          </a:xfrm>
                          <a:prstGeom prst="line">
                            <a:avLst/>
                          </a:prstGeom>
                          <a:noFill/>
                          <a:ln w="6350" cap="flat" cmpd="sng" algn="ctr">
                            <a:solidFill>
                              <a:srgbClr val="1D1D1A"/>
                            </a:solidFill>
                            <a:prstDash val="solid"/>
                            <a:miter lim="800000"/>
                            <a:tailEnd type="triangle"/>
                          </a:ln>
                          <a:effectLst/>
                        </wps:spPr>
                        <wps:bodyPr/>
                      </wps:wsp>
                      <wps:wsp>
                        <wps:cNvPr id="127" name="矩形 127">
                          <a:extLst>
                            <a:ext uri="{FF2B5EF4-FFF2-40B4-BE49-F238E27FC236}">
                              <a16:creationId xmlns:a16="http://schemas.microsoft.com/office/drawing/2014/main" id="{E63F8117-22C9-47F0-8EDF-0F4D232B6FE8}"/>
                            </a:ext>
                          </a:extLst>
                        </wps:cNvPr>
                        <wps:cNvSpPr/>
                        <wps:spPr>
                          <a:xfrm>
                            <a:off x="540615" y="180000"/>
                            <a:ext cx="534912" cy="272115"/>
                          </a:xfrm>
                          <a:prstGeom prst="rect">
                            <a:avLst/>
                          </a:prstGeom>
                          <a:noFill/>
                          <a:ln w="12700" cap="flat" cmpd="sng" algn="ctr">
                            <a:solidFill>
                              <a:srgbClr val="1D1D1A"/>
                            </a:solidFill>
                            <a:prstDash val="solid"/>
                            <a:miter lim="800000"/>
                          </a:ln>
                          <a:effectLst/>
                        </wps:spPr>
                        <wps:txbx>
                          <w:txbxContent>
                            <w:p w14:paraId="7B0CAF22" w14:textId="77777777" w:rsidR="005B462F" w:rsidRPr="005B462F" w:rsidRDefault="005B462F" w:rsidP="005B462F">
                              <w:pPr>
                                <w:jc w:val="center"/>
                                <w:rPr>
                                  <w:rFonts w:ascii="Arial" w:hAnsi="Arial" w:cs="Arial"/>
                                  <w:b/>
                                  <w:color w:val="000000"/>
                                </w:rPr>
                              </w:pPr>
                              <w:r w:rsidRPr="005B462F">
                                <w:rPr>
                                  <w:rFonts w:ascii="Arial" w:hAnsi="Arial" w:cs="Arial"/>
                                  <w:b/>
                                  <w:color w:val="00000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8" name="矩形 128">
                          <a:extLst>
                            <a:ext uri="{FF2B5EF4-FFF2-40B4-BE49-F238E27FC236}">
                              <a16:creationId xmlns:a16="http://schemas.microsoft.com/office/drawing/2014/main" id="{1105D10F-F1CC-44E9-B76E-6255ED87CF1A}"/>
                            </a:ext>
                          </a:extLst>
                        </wps:cNvPr>
                        <wps:cNvSpPr/>
                        <wps:spPr>
                          <a:xfrm>
                            <a:off x="2278181" y="185273"/>
                            <a:ext cx="534912" cy="272115"/>
                          </a:xfrm>
                          <a:prstGeom prst="rect">
                            <a:avLst/>
                          </a:prstGeom>
                          <a:noFill/>
                          <a:ln w="12700" cap="flat" cmpd="sng" algn="ctr">
                            <a:solidFill>
                              <a:srgbClr val="1D1D1A"/>
                            </a:solidFill>
                            <a:prstDash val="solid"/>
                            <a:miter lim="800000"/>
                          </a:ln>
                          <a:effectLst/>
                        </wps:spPr>
                        <wps:txbx>
                          <w:txbxContent>
                            <w:p w14:paraId="30A7A6E9" w14:textId="77777777" w:rsidR="005B462F" w:rsidRPr="005B462F" w:rsidRDefault="005B462F" w:rsidP="005B462F">
                              <w:pPr>
                                <w:jc w:val="center"/>
                                <w:rPr>
                                  <w:rFonts w:ascii="Arial" w:hAnsi="Arial" w:cs="Arial"/>
                                  <w:b/>
                                  <w:color w:val="000000"/>
                                </w:rPr>
                              </w:pPr>
                              <w:r w:rsidRPr="005B462F">
                                <w:rPr>
                                  <w:rFonts w:ascii="Arial" w:hAnsi="Arial" w:cs="Arial"/>
                                  <w:b/>
                                  <w:color w:val="000000"/>
                                </w:rPr>
                                <w:t>NW</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4" name="文本框 115">
                          <a:extLst>
                            <a:ext uri="{FF2B5EF4-FFF2-40B4-BE49-F238E27FC236}">
                              <a16:creationId xmlns:a16="http://schemas.microsoft.com/office/drawing/2014/main" id="{EAA3E95D-FD5C-4135-A60C-880DBA46BBFC}"/>
                            </a:ext>
                          </a:extLst>
                        </wps:cNvPr>
                        <wps:cNvSpPr txBox="1"/>
                        <wps:spPr>
                          <a:xfrm>
                            <a:off x="919970" y="1718316"/>
                            <a:ext cx="1512570" cy="568960"/>
                          </a:xfrm>
                          <a:prstGeom prst="rect">
                            <a:avLst/>
                          </a:prstGeom>
                          <a:noFill/>
                        </wps:spPr>
                        <wps:txbx>
                          <w:txbxContent>
                            <w:p w14:paraId="2ABB005A" w14:textId="77777777" w:rsidR="005B462F" w:rsidRPr="00E10DB0" w:rsidRDefault="005B462F" w:rsidP="005B462F">
                              <w:pPr>
                                <w:pStyle w:val="ab"/>
                                <w:spacing w:before="0" w:beforeAutospacing="0" w:after="120" w:afterAutospacing="0"/>
                                <w:jc w:val="center"/>
                                <w:rPr>
                                  <w:rFonts w:ascii="Arial" w:hAnsi="Arial" w:cs="Arial"/>
                                  <w:color w:val="C00000"/>
                                  <w:sz w:val="18"/>
                                  <w:szCs w:val="18"/>
                                </w:rPr>
                              </w:pPr>
                              <w:r w:rsidRPr="00E10DB0">
                                <w:rPr>
                                  <w:rFonts w:ascii="Arial" w:eastAsia="微软雅黑" w:hAnsi="Arial" w:cs="Arial"/>
                                  <w:color w:val="C00000"/>
                                  <w:sz w:val="18"/>
                                  <w:szCs w:val="18"/>
                                </w:rPr>
                                <w:t>Support for LP-WUS</w:t>
                              </w:r>
                            </w:p>
                            <w:p w14:paraId="63095004" w14:textId="77777777" w:rsidR="005B462F" w:rsidRPr="00E10DB0" w:rsidRDefault="005B462F" w:rsidP="005B462F">
                              <w:pPr>
                                <w:pStyle w:val="ab"/>
                                <w:spacing w:before="0" w:beforeAutospacing="0" w:after="0" w:afterAutospacing="0"/>
                                <w:jc w:val="center"/>
                                <w:rPr>
                                  <w:rFonts w:ascii="Arial" w:hAnsi="Arial" w:cs="Arial"/>
                                  <w:sz w:val="18"/>
                                  <w:szCs w:val="18"/>
                                </w:rPr>
                              </w:pPr>
                              <w:r w:rsidRPr="00E10DB0">
                                <w:rPr>
                                  <w:rFonts w:ascii="Arial" w:eastAsia="微软雅黑" w:hAnsi="Arial" w:cs="Arial"/>
                                  <w:color w:val="000000"/>
                                  <w:sz w:val="18"/>
                                  <w:szCs w:val="18"/>
                                </w:rPr>
                                <w:t>(e.g. LP-WUS config.</w:t>
                              </w:r>
                            </w:p>
                            <w:p w14:paraId="774F82B1" w14:textId="77777777" w:rsidR="005B462F" w:rsidRPr="00E10DB0" w:rsidRDefault="005B462F" w:rsidP="005B462F">
                              <w:pPr>
                                <w:pStyle w:val="ab"/>
                                <w:spacing w:before="0" w:beforeAutospacing="0" w:after="0" w:afterAutospacing="0"/>
                                <w:jc w:val="center"/>
                                <w:rPr>
                                  <w:rFonts w:ascii="Arial" w:hAnsi="Arial" w:cs="Arial"/>
                                  <w:sz w:val="18"/>
                                  <w:szCs w:val="18"/>
                                </w:rPr>
                              </w:pPr>
                              <w:r w:rsidRPr="00E10DB0">
                                <w:rPr>
                                  <w:rFonts w:ascii="Arial" w:eastAsia="微软雅黑" w:hAnsi="Arial" w:cs="Arial"/>
                                  <w:i/>
                                  <w:iCs/>
                                  <w:color w:val="000000"/>
                                  <w:sz w:val="18"/>
                                  <w:szCs w:val="18"/>
                                </w:rPr>
                                <w:t>via broadcast</w:t>
                              </w:r>
                              <w:r w:rsidRPr="00E10DB0">
                                <w:rPr>
                                  <w:rFonts w:ascii="Arial" w:eastAsia="微软雅黑" w:hAnsi="Arial" w:cs="Arial"/>
                                  <w:color w:val="000000"/>
                                  <w:sz w:val="18"/>
                                  <w:szCs w:val="18"/>
                                </w:rPr>
                                <w:t>)</w:t>
                              </w:r>
                            </w:p>
                          </w:txbxContent>
                        </wps:txbx>
                        <wps:bodyPr wrap="square" lIns="0" tIns="0" rIns="0" bIns="0" rtlCol="0">
                          <a:spAutoFit/>
                        </wps:bodyPr>
                      </wps:wsp>
                      <wps:wsp>
                        <wps:cNvPr id="125" name="矩形: 圆角 117">
                          <a:extLst>
                            <a:ext uri="{FF2B5EF4-FFF2-40B4-BE49-F238E27FC236}">
                              <a16:creationId xmlns:a16="http://schemas.microsoft.com/office/drawing/2014/main" id="{07A1574B-E3A6-4E9D-B816-217ACE738F29}"/>
                            </a:ext>
                          </a:extLst>
                        </wps:cNvPr>
                        <wps:cNvSpPr/>
                        <wps:spPr>
                          <a:xfrm>
                            <a:off x="180000" y="2348267"/>
                            <a:ext cx="1268713" cy="507130"/>
                          </a:xfrm>
                          <a:prstGeom prst="roundRect">
                            <a:avLst/>
                          </a:prstGeom>
                          <a:solidFill>
                            <a:srgbClr val="FFFFFF"/>
                          </a:solidFill>
                          <a:ln w="12700" cap="flat" cmpd="sng" algn="ctr">
                            <a:solidFill>
                              <a:srgbClr val="1D1D1A"/>
                            </a:solidFill>
                            <a:prstDash val="solid"/>
                            <a:miter lim="800000"/>
                          </a:ln>
                          <a:effectLst/>
                        </wps:spPr>
                        <wps:txbx>
                          <w:txbxContent>
                            <w:p w14:paraId="4055A6F4" w14:textId="77777777" w:rsidR="005B462F" w:rsidRPr="00E10DB0" w:rsidRDefault="005B462F" w:rsidP="005B462F">
                              <w:pPr>
                                <w:pStyle w:val="ab"/>
                                <w:kinsoku w:val="0"/>
                                <w:overflowPunct w:val="0"/>
                                <w:spacing w:before="0" w:beforeAutospacing="0" w:after="0" w:afterAutospacing="0"/>
                                <w:jc w:val="center"/>
                                <w:textAlignment w:val="baseline"/>
                                <w:rPr>
                                  <w:rFonts w:ascii="Arial" w:hAnsi="Arial" w:cs="Arial"/>
                                  <w:sz w:val="20"/>
                                </w:rPr>
                              </w:pPr>
                              <w:r w:rsidRPr="00E10DB0">
                                <w:rPr>
                                  <w:rFonts w:ascii="Arial" w:eastAsia="微软雅黑" w:hAnsi="Arial" w:cs="Arial"/>
                                  <w:color w:val="1D1D1A"/>
                                  <w:kern w:val="24"/>
                                  <w:sz w:val="18"/>
                                  <w:szCs w:val="22"/>
                                </w:rPr>
                                <w:t>Enable LP-WUS feature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 name="直接连接符 121">
                          <a:extLst>
                            <a:ext uri="{FF2B5EF4-FFF2-40B4-BE49-F238E27FC236}">
                              <a16:creationId xmlns:a16="http://schemas.microsoft.com/office/drawing/2014/main" id="{D8D0FA01-7E5C-415B-BD7A-43F9AE7B3C7C}"/>
                            </a:ext>
                          </a:extLst>
                        </wps:cNvPr>
                        <wps:cNvCnPr>
                          <a:cxnSpLocks/>
                        </wps:cNvCnPr>
                        <wps:spPr>
                          <a:xfrm flipH="1">
                            <a:off x="803557" y="1299615"/>
                            <a:ext cx="1734950" cy="0"/>
                          </a:xfrm>
                          <a:prstGeom prst="line">
                            <a:avLst/>
                          </a:prstGeom>
                          <a:noFill/>
                          <a:ln w="6350" cap="flat" cmpd="sng" algn="ctr">
                            <a:solidFill>
                              <a:srgbClr val="1D1D1A"/>
                            </a:solidFill>
                            <a:prstDash val="solid"/>
                            <a:miter lim="800000"/>
                            <a:tailEnd type="triangle"/>
                          </a:ln>
                          <a:effectLst/>
                        </wps:spPr>
                        <wps:bodyPr/>
                      </wps:wsp>
                      <wps:wsp>
                        <wps:cNvPr id="122" name="文本框 130">
                          <a:extLst>
                            <a:ext uri="{FF2B5EF4-FFF2-40B4-BE49-F238E27FC236}">
                              <a16:creationId xmlns:a16="http://schemas.microsoft.com/office/drawing/2014/main" id="{984ACAF8-52A8-43A3-A898-8C4D21D20282}"/>
                            </a:ext>
                          </a:extLst>
                        </wps:cNvPr>
                        <wps:cNvSpPr txBox="1"/>
                        <wps:spPr>
                          <a:xfrm>
                            <a:off x="912113" y="1160111"/>
                            <a:ext cx="1628140" cy="530860"/>
                          </a:xfrm>
                          <a:prstGeom prst="rect">
                            <a:avLst/>
                          </a:prstGeom>
                          <a:noFill/>
                        </wps:spPr>
                        <wps:txbx>
                          <w:txbxContent>
                            <w:p w14:paraId="30F2B2C9" w14:textId="77777777" w:rsidR="005B462F" w:rsidRPr="00E10DB0" w:rsidRDefault="005B462F" w:rsidP="005B462F">
                              <w:pPr>
                                <w:pStyle w:val="ab"/>
                                <w:spacing w:before="0" w:beforeAutospacing="0" w:after="60" w:afterAutospacing="0"/>
                                <w:jc w:val="center"/>
                                <w:rPr>
                                  <w:rFonts w:ascii="Arial" w:hAnsi="Arial" w:cs="Arial"/>
                                  <w:sz w:val="18"/>
                                  <w:szCs w:val="18"/>
                                </w:rPr>
                              </w:pPr>
                              <w:r w:rsidRPr="00E10DB0">
                                <w:rPr>
                                  <w:rFonts w:ascii="Arial" w:eastAsia="微软雅黑" w:hAnsi="Arial" w:cs="Arial"/>
                                  <w:color w:val="C00000"/>
                                  <w:sz w:val="18"/>
                                  <w:szCs w:val="22"/>
                                </w:rPr>
                                <w:t xml:space="preserve">Enable indication </w:t>
                              </w:r>
                              <w:r w:rsidRPr="00E10DB0">
                                <w:rPr>
                                  <w:rFonts w:ascii="Arial" w:eastAsia="微软雅黑" w:hAnsi="Arial" w:cs="Arial"/>
                                  <w:color w:val="000000"/>
                                  <w:sz w:val="18"/>
                                  <w:szCs w:val="22"/>
                                </w:rPr>
                                <w:t>for</w:t>
                              </w:r>
                              <w:r w:rsidRPr="00E10DB0">
                                <w:rPr>
                                  <w:rFonts w:ascii="Arial" w:eastAsia="微软雅黑" w:hAnsi="Arial" w:cs="Arial"/>
                                  <w:color w:val="000000"/>
                                  <w:sz w:val="18"/>
                                  <w:szCs w:val="18"/>
                                </w:rPr>
                                <w:t xml:space="preserve"> LP-WUS</w:t>
                              </w:r>
                            </w:p>
                            <w:p w14:paraId="1030C452" w14:textId="77777777" w:rsidR="00E7238D" w:rsidRDefault="005B462F" w:rsidP="005B462F">
                              <w:pPr>
                                <w:pStyle w:val="ab"/>
                                <w:spacing w:before="0" w:beforeAutospacing="0" w:after="0" w:afterAutospacing="0"/>
                                <w:jc w:val="center"/>
                                <w:rPr>
                                  <w:rFonts w:ascii="Arial" w:eastAsia="微软雅黑" w:hAnsi="Arial" w:cs="Arial"/>
                                  <w:i/>
                                  <w:iCs/>
                                  <w:color w:val="000000"/>
                                  <w:sz w:val="18"/>
                                  <w:szCs w:val="18"/>
                                </w:rPr>
                              </w:pPr>
                              <w:r w:rsidRPr="00E10DB0">
                                <w:rPr>
                                  <w:rFonts w:ascii="Arial" w:eastAsia="微软雅黑" w:hAnsi="Arial" w:cs="Arial"/>
                                  <w:color w:val="000000"/>
                                  <w:sz w:val="18"/>
                                  <w:szCs w:val="18"/>
                                </w:rPr>
                                <w:t>(</w:t>
                              </w:r>
                              <w:r w:rsidRPr="00E10DB0">
                                <w:rPr>
                                  <w:rFonts w:ascii="Arial" w:eastAsia="微软雅黑" w:hAnsi="Arial" w:cs="Arial"/>
                                  <w:i/>
                                  <w:iCs/>
                                  <w:color w:val="000000"/>
                                  <w:sz w:val="18"/>
                                  <w:szCs w:val="18"/>
                                </w:rPr>
                                <w:t xml:space="preserve">via dedicated </w:t>
                              </w:r>
                              <w:r w:rsidR="00E7238D">
                                <w:rPr>
                                  <w:rFonts w:ascii="Arial" w:eastAsia="微软雅黑" w:hAnsi="Arial" w:cs="Arial"/>
                                  <w:i/>
                                  <w:iCs/>
                                  <w:color w:val="000000"/>
                                  <w:sz w:val="18"/>
                                  <w:szCs w:val="18"/>
                                </w:rPr>
                                <w:t xml:space="preserve">signaling </w:t>
                              </w:r>
                            </w:p>
                            <w:p w14:paraId="69C1A22F" w14:textId="575346B4" w:rsidR="005B462F" w:rsidRPr="00E10DB0" w:rsidRDefault="00E7238D" w:rsidP="005B462F">
                              <w:pPr>
                                <w:pStyle w:val="ab"/>
                                <w:spacing w:before="0" w:beforeAutospacing="0" w:after="0" w:afterAutospacing="0"/>
                                <w:jc w:val="center"/>
                                <w:rPr>
                                  <w:rFonts w:ascii="Arial" w:hAnsi="Arial" w:cs="Arial"/>
                                  <w:sz w:val="18"/>
                                  <w:szCs w:val="18"/>
                                </w:rPr>
                              </w:pPr>
                              <w:r>
                                <w:rPr>
                                  <w:rFonts w:ascii="Arial" w:eastAsia="微软雅黑" w:hAnsi="Arial" w:cs="Arial"/>
                                  <w:i/>
                                  <w:iCs/>
                                  <w:color w:val="000000"/>
                                  <w:sz w:val="18"/>
                                  <w:szCs w:val="18"/>
                                </w:rPr>
                                <w:t xml:space="preserve">or NAS </w:t>
                              </w:r>
                              <w:r w:rsidR="007E59CC">
                                <w:rPr>
                                  <w:rFonts w:ascii="Arial" w:eastAsia="微软雅黑" w:hAnsi="Arial" w:cs="Arial"/>
                                  <w:i/>
                                  <w:iCs/>
                                  <w:color w:val="000000"/>
                                  <w:sz w:val="18"/>
                                  <w:szCs w:val="18"/>
                                </w:rPr>
                                <w:t>signaling</w:t>
                              </w:r>
                              <w:r w:rsidR="005B462F" w:rsidRPr="00E10DB0">
                                <w:rPr>
                                  <w:rFonts w:ascii="Arial" w:eastAsia="微软雅黑" w:hAnsi="Arial" w:cs="Arial"/>
                                  <w:color w:val="000000"/>
                                  <w:sz w:val="18"/>
                                  <w:szCs w:val="18"/>
                                </w:rPr>
                                <w:t>)</w:t>
                              </w:r>
                            </w:p>
                          </w:txbxContent>
                        </wps:txbx>
                        <wps:bodyPr wrap="square" lIns="0" tIns="0" rIns="0" bIns="0" rtlCol="0">
                          <a:spAutoFit/>
                        </wps:bodyPr>
                      </wps:wsp>
                    </wpc:wpc>
                  </a:graphicData>
                </a:graphic>
              </wp:inline>
            </w:drawing>
          </mc:Choice>
          <mc:Fallback>
            <w:pict>
              <v:group w14:anchorId="1BD67813" id="画布 118" o:spid="_x0000_s1037" editas="canvas" style="width:245pt;height:241.25pt;mso-position-horizontal-relative:char;mso-position-vertical-relative:line" coordsize="31115,30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">
                <v:shape id="_x0000_s1038" type="#_x0000_t75" style="position:absolute;width:31115;height:30638;visibility:visible;mso-wrap-style:square">
                  <v:fill o:detectmouseclick="t"/>
                  <v:path o:connecttype="none"/>
                </v:shape>
                <v:line id="直接连接符 131" o:spid="_x0000_s1039" style="position:absolute;visibility:visible;mso-wrap-style:square" from="8061,4661" to="8061,29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" strokecolor="#1d1d1a" strokeweight=".5pt">
                  <v:stroke joinstyle="miter"/>
                  <o:lock v:ext="edit" shapetype="f"/>
                </v:line>
                <v:line id="直接连接符 132" o:spid="_x0000_s1040" style="position:absolute;visibility:visible;mso-wrap-style:square" from="25402,4661" to="25402,29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" strokecolor="#1d1d1a" strokeweight=".5pt">
                  <v:stroke joinstyle="miter"/>
                  <o:lock v:ext="edit" shapetype="f"/>
                </v:line>
                <v:line id="直接连接符 133" o:spid="_x0000_s1041" style="position:absolute;flip:x;visibility:visible;mso-wrap-style:square" from="8061,7755" to="25402,7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" strokecolor="#1d1d1a" strokeweight=".5pt">
                  <v:stroke startarrow="block" joinstyle="miter"/>
                  <o:lock v:ext="edit" shapetype="f"/>
                </v:line>
                <v:shape id="文本框 126" o:spid="_x0000_s1042" type="#_x0000_t202" style="position:absolute;left:11898;top:6170;width:12782;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" filled="f" stroked="f">
                  <v:textbox style="mso-fit-shape-to-text:t" inset="0,0,0,0">
                    <w:txbxContent>
                      <w:p w14:paraId="4B78F99C" w14:textId="77777777" w:rsidR="005B462F" w:rsidRPr="00E10DB0" w:rsidRDefault="005B462F" w:rsidP="005B462F">
                        <w:pPr>
                          <w:pStyle w:val="ab"/>
                          <w:spacing w:before="0" w:beforeAutospacing="0" w:after="0" w:afterAutospacing="0"/>
                          <w:rPr>
                            <w:rFonts w:ascii="Arial" w:hAnsi="Arial" w:cs="Arial"/>
                            <w:sz w:val="21"/>
                          </w:rPr>
                        </w:pPr>
                        <w:r w:rsidRPr="00E10DB0">
                          <w:rPr>
                            <w:rFonts w:ascii="Arial" w:eastAsia="微软雅黑" w:hAnsi="Arial" w:cs="Arial"/>
                            <w:color w:val="1D1D1A"/>
                            <w:sz w:val="18"/>
                            <w:szCs w:val="21"/>
                          </w:rPr>
                          <w:t>LP-WUS capability</w:t>
                        </w:r>
                      </w:p>
                    </w:txbxContent>
                  </v:textbox>
                </v:shape>
                <v:line id="直接连接符 135" o:spid="_x0000_s1043" style="position:absolute;flip:x;visibility:visible;mso-wrap-style:square" from="8053,18822" to="25402,1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" strokecolor="#1d1d1a" strokeweight=".5pt">
                  <v:stroke endarrow="block" joinstyle="miter"/>
                  <o:lock v:ext="edit" shapetype="f"/>
                </v:line>
                <v:rect id="矩形 127" o:spid="_x0000_s1044" style="position:absolute;left:5406;top:1800;width:5349;height:2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" filled="f" strokecolor="#1d1d1a" strokeweight="1pt">
                  <v:textbox>
                    <w:txbxContent>
                      <w:p w14:paraId="7B0CAF22" w14:textId="77777777" w:rsidR="005B462F" w:rsidRPr="005B462F" w:rsidRDefault="005B462F" w:rsidP="005B462F">
                        <w:pPr>
                          <w:jc w:val="center"/>
                          <w:rPr>
                            <w:rFonts w:ascii="Arial" w:hAnsi="Arial" w:cs="Arial"/>
                            <w:b/>
                            <w:color w:val="000000"/>
                          </w:rPr>
                        </w:pPr>
                        <w:r w:rsidRPr="005B462F">
                          <w:rPr>
                            <w:rFonts w:ascii="Arial" w:hAnsi="Arial" w:cs="Arial"/>
                            <w:b/>
                            <w:color w:val="000000"/>
                          </w:rPr>
                          <w:t>UE</w:t>
                        </w:r>
                      </w:p>
                    </w:txbxContent>
                  </v:textbox>
                </v:rect>
                <v:rect id="矩形 128" o:spid="_x0000_s1045" style="position:absolute;left:22781;top:1852;width:5349;height:2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" filled="f" strokecolor="#1d1d1a" strokeweight="1pt">
                  <v:textbox>
                    <w:txbxContent>
                      <w:p w14:paraId="30A7A6E9" w14:textId="77777777" w:rsidR="005B462F" w:rsidRPr="005B462F" w:rsidRDefault="005B462F" w:rsidP="005B462F">
                        <w:pPr>
                          <w:jc w:val="center"/>
                          <w:rPr>
                            <w:rFonts w:ascii="Arial" w:hAnsi="Arial" w:cs="Arial"/>
                            <w:b/>
                            <w:color w:val="000000"/>
                          </w:rPr>
                        </w:pPr>
                        <w:r w:rsidRPr="005B462F">
                          <w:rPr>
                            <w:rFonts w:ascii="Arial" w:hAnsi="Arial" w:cs="Arial"/>
                            <w:b/>
                            <w:color w:val="000000"/>
                          </w:rPr>
                          <w:t>NW</w:t>
                        </w:r>
                      </w:p>
                    </w:txbxContent>
                  </v:textbox>
                </v:rect>
                <v:shape id="文本框 115" o:spid="_x0000_s1046" type="#_x0000_t202" style="position:absolute;left:9199;top:17183;width:15126;height:5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" filled="f" stroked="f">
                  <v:textbox style="mso-fit-shape-to-text:t" inset="0,0,0,0">
                    <w:txbxContent>
                      <w:p w14:paraId="2ABB005A" w14:textId="77777777" w:rsidR="005B462F" w:rsidRPr="00E10DB0" w:rsidRDefault="005B462F" w:rsidP="005B462F">
                        <w:pPr>
                          <w:pStyle w:val="ab"/>
                          <w:spacing w:before="0" w:beforeAutospacing="0" w:after="120" w:afterAutospacing="0"/>
                          <w:jc w:val="center"/>
                          <w:rPr>
                            <w:rFonts w:ascii="Arial" w:hAnsi="Arial" w:cs="Arial"/>
                            <w:color w:val="C00000"/>
                            <w:sz w:val="18"/>
                            <w:szCs w:val="18"/>
                          </w:rPr>
                        </w:pPr>
                        <w:r w:rsidRPr="00E10DB0">
                          <w:rPr>
                            <w:rFonts w:ascii="Arial" w:eastAsia="微软雅黑" w:hAnsi="Arial" w:cs="Arial"/>
                            <w:color w:val="C00000"/>
                            <w:sz w:val="18"/>
                            <w:szCs w:val="18"/>
                          </w:rPr>
                          <w:t>Support for LP-WUS</w:t>
                        </w:r>
                      </w:p>
                      <w:p w14:paraId="63095004" w14:textId="77777777" w:rsidR="005B462F" w:rsidRPr="00E10DB0" w:rsidRDefault="005B462F" w:rsidP="005B462F">
                        <w:pPr>
                          <w:pStyle w:val="ab"/>
                          <w:spacing w:before="0" w:beforeAutospacing="0" w:after="0" w:afterAutospacing="0"/>
                          <w:jc w:val="center"/>
                          <w:rPr>
                            <w:rFonts w:ascii="Arial" w:hAnsi="Arial" w:cs="Arial"/>
                            <w:sz w:val="18"/>
                            <w:szCs w:val="18"/>
                          </w:rPr>
                        </w:pPr>
                        <w:r w:rsidRPr="00E10DB0">
                          <w:rPr>
                            <w:rFonts w:ascii="Arial" w:eastAsia="微软雅黑" w:hAnsi="Arial" w:cs="Arial"/>
                            <w:color w:val="000000"/>
                            <w:sz w:val="18"/>
                            <w:szCs w:val="18"/>
                          </w:rPr>
                          <w:t>(e.g. LP-WUS config.</w:t>
                        </w:r>
                      </w:p>
                      <w:p w14:paraId="774F82B1" w14:textId="77777777" w:rsidR="005B462F" w:rsidRPr="00E10DB0" w:rsidRDefault="005B462F" w:rsidP="005B462F">
                        <w:pPr>
                          <w:pStyle w:val="ab"/>
                          <w:spacing w:before="0" w:beforeAutospacing="0" w:after="0" w:afterAutospacing="0"/>
                          <w:jc w:val="center"/>
                          <w:rPr>
                            <w:rFonts w:ascii="Arial" w:hAnsi="Arial" w:cs="Arial"/>
                            <w:sz w:val="18"/>
                            <w:szCs w:val="18"/>
                          </w:rPr>
                        </w:pPr>
                        <w:r w:rsidRPr="00E10DB0">
                          <w:rPr>
                            <w:rFonts w:ascii="Arial" w:eastAsia="微软雅黑" w:hAnsi="Arial" w:cs="Arial"/>
                            <w:i/>
                            <w:iCs/>
                            <w:color w:val="000000"/>
                            <w:sz w:val="18"/>
                            <w:szCs w:val="18"/>
                          </w:rPr>
                          <w:t>via broadcast</w:t>
                        </w:r>
                        <w:r w:rsidRPr="00E10DB0">
                          <w:rPr>
                            <w:rFonts w:ascii="Arial" w:eastAsia="微软雅黑" w:hAnsi="Arial" w:cs="Arial"/>
                            <w:color w:val="000000"/>
                            <w:sz w:val="18"/>
                            <w:szCs w:val="18"/>
                          </w:rPr>
                          <w:t>)</w:t>
                        </w:r>
                      </w:p>
                    </w:txbxContent>
                  </v:textbox>
                </v:shape>
                <v:roundrect id="矩形: 圆角 117" o:spid="_x0000_s1047" style="position:absolute;left:1800;top:23482;width:12687;height:50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" strokecolor="#1d1d1a" strokeweight="1pt">
                  <v:stroke joinstyle="miter"/>
                  <v:textbox>
                    <w:txbxContent>
                      <w:p w14:paraId="4055A6F4" w14:textId="77777777" w:rsidR="005B462F" w:rsidRPr="00E10DB0" w:rsidRDefault="005B462F" w:rsidP="005B462F">
                        <w:pPr>
                          <w:pStyle w:val="ab"/>
                          <w:kinsoku w:val="0"/>
                          <w:overflowPunct w:val="0"/>
                          <w:spacing w:before="0" w:beforeAutospacing="0" w:after="0" w:afterAutospacing="0"/>
                          <w:jc w:val="center"/>
                          <w:textAlignment w:val="baseline"/>
                          <w:rPr>
                            <w:rFonts w:ascii="Arial" w:hAnsi="Arial" w:cs="Arial"/>
                            <w:sz w:val="20"/>
                          </w:rPr>
                        </w:pPr>
                        <w:r w:rsidRPr="00E10DB0">
                          <w:rPr>
                            <w:rFonts w:ascii="Arial" w:eastAsia="微软雅黑" w:hAnsi="Arial" w:cs="Arial"/>
                            <w:color w:val="1D1D1A"/>
                            <w:kern w:val="24"/>
                            <w:sz w:val="18"/>
                            <w:szCs w:val="22"/>
                          </w:rPr>
                          <w:t>Enable LP-WUS feature</w:t>
                        </w:r>
                      </w:p>
                    </w:txbxContent>
                  </v:textbox>
                </v:roundrect>
                <v:line id="直接连接符 121" o:spid="_x0000_s1048" style="position:absolute;flip:x;visibility:visible;mso-wrap-style:square" from="8035,12996" to="25385,12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" strokecolor="#1d1d1a" strokeweight=".5pt">
                  <v:stroke endarrow="block" joinstyle="miter"/>
                  <o:lock v:ext="edit" shapetype="f"/>
                </v:line>
                <v:shape id="文本框 130" o:spid="_x0000_s1049" type="#_x0000_t202" style="position:absolute;left:9121;top:11601;width:16281;height:5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" filled="f" stroked="f">
                  <v:textbox style="mso-fit-shape-to-text:t" inset="0,0,0,0">
                    <w:txbxContent>
                      <w:p w14:paraId="30F2B2C9" w14:textId="77777777" w:rsidR="005B462F" w:rsidRPr="00E10DB0" w:rsidRDefault="005B462F" w:rsidP="005B462F">
                        <w:pPr>
                          <w:pStyle w:val="ab"/>
                          <w:spacing w:before="0" w:beforeAutospacing="0" w:after="60" w:afterAutospacing="0"/>
                          <w:jc w:val="center"/>
                          <w:rPr>
                            <w:rFonts w:ascii="Arial" w:hAnsi="Arial" w:cs="Arial"/>
                            <w:sz w:val="18"/>
                            <w:szCs w:val="18"/>
                          </w:rPr>
                        </w:pPr>
                        <w:r w:rsidRPr="00E10DB0">
                          <w:rPr>
                            <w:rFonts w:ascii="Arial" w:eastAsia="微软雅黑" w:hAnsi="Arial" w:cs="Arial"/>
                            <w:color w:val="C00000"/>
                            <w:sz w:val="18"/>
                            <w:szCs w:val="22"/>
                          </w:rPr>
                          <w:t xml:space="preserve">Enable indication </w:t>
                        </w:r>
                        <w:r w:rsidRPr="00E10DB0">
                          <w:rPr>
                            <w:rFonts w:ascii="Arial" w:eastAsia="微软雅黑" w:hAnsi="Arial" w:cs="Arial"/>
                            <w:color w:val="000000"/>
                            <w:sz w:val="18"/>
                            <w:szCs w:val="22"/>
                          </w:rPr>
                          <w:t>for</w:t>
                        </w:r>
                        <w:r w:rsidRPr="00E10DB0">
                          <w:rPr>
                            <w:rFonts w:ascii="Arial" w:eastAsia="微软雅黑" w:hAnsi="Arial" w:cs="Arial"/>
                            <w:color w:val="000000"/>
                            <w:sz w:val="18"/>
                            <w:szCs w:val="18"/>
                          </w:rPr>
                          <w:t xml:space="preserve"> LP-WUS</w:t>
                        </w:r>
                      </w:p>
                      <w:p w14:paraId="1030C452" w14:textId="77777777" w:rsidR="00E7238D" w:rsidRDefault="005B462F" w:rsidP="005B462F">
                        <w:pPr>
                          <w:pStyle w:val="ab"/>
                          <w:spacing w:before="0" w:beforeAutospacing="0" w:after="0" w:afterAutospacing="0"/>
                          <w:jc w:val="center"/>
                          <w:rPr>
                            <w:rFonts w:ascii="Arial" w:eastAsia="微软雅黑" w:hAnsi="Arial" w:cs="Arial"/>
                            <w:i/>
                            <w:iCs/>
                            <w:color w:val="000000"/>
                            <w:sz w:val="18"/>
                            <w:szCs w:val="18"/>
                          </w:rPr>
                        </w:pPr>
                        <w:r w:rsidRPr="00E10DB0">
                          <w:rPr>
                            <w:rFonts w:ascii="Arial" w:eastAsia="微软雅黑" w:hAnsi="Arial" w:cs="Arial"/>
                            <w:color w:val="000000"/>
                            <w:sz w:val="18"/>
                            <w:szCs w:val="18"/>
                          </w:rPr>
                          <w:t>(</w:t>
                        </w:r>
                        <w:r w:rsidRPr="00E10DB0">
                          <w:rPr>
                            <w:rFonts w:ascii="Arial" w:eastAsia="微软雅黑" w:hAnsi="Arial" w:cs="Arial"/>
                            <w:i/>
                            <w:iCs/>
                            <w:color w:val="000000"/>
                            <w:sz w:val="18"/>
                            <w:szCs w:val="18"/>
                          </w:rPr>
                          <w:t xml:space="preserve">via dedicated </w:t>
                        </w:r>
                        <w:r w:rsidR="00E7238D">
                          <w:rPr>
                            <w:rFonts w:ascii="Arial" w:eastAsia="微软雅黑" w:hAnsi="Arial" w:cs="Arial"/>
                            <w:i/>
                            <w:iCs/>
                            <w:color w:val="000000"/>
                            <w:sz w:val="18"/>
                            <w:szCs w:val="18"/>
                          </w:rPr>
                          <w:t xml:space="preserve">signaling </w:t>
                        </w:r>
                      </w:p>
                      <w:p w14:paraId="69C1A22F" w14:textId="575346B4" w:rsidR="005B462F" w:rsidRPr="00E10DB0" w:rsidRDefault="00E7238D" w:rsidP="005B462F">
                        <w:pPr>
                          <w:pStyle w:val="ab"/>
                          <w:spacing w:before="0" w:beforeAutospacing="0" w:after="0" w:afterAutospacing="0"/>
                          <w:jc w:val="center"/>
                          <w:rPr>
                            <w:rFonts w:ascii="Arial" w:hAnsi="Arial" w:cs="Arial"/>
                            <w:sz w:val="18"/>
                            <w:szCs w:val="18"/>
                          </w:rPr>
                        </w:pPr>
                        <w:r>
                          <w:rPr>
                            <w:rFonts w:ascii="Arial" w:eastAsia="微软雅黑" w:hAnsi="Arial" w:cs="Arial"/>
                            <w:i/>
                            <w:iCs/>
                            <w:color w:val="000000"/>
                            <w:sz w:val="18"/>
                            <w:szCs w:val="18"/>
                          </w:rPr>
                          <w:t xml:space="preserve">or NAS </w:t>
                        </w:r>
                        <w:r w:rsidR="007E59CC">
                          <w:rPr>
                            <w:rFonts w:ascii="Arial" w:eastAsia="微软雅黑" w:hAnsi="Arial" w:cs="Arial"/>
                            <w:i/>
                            <w:iCs/>
                            <w:color w:val="000000"/>
                            <w:sz w:val="18"/>
                            <w:szCs w:val="18"/>
                          </w:rPr>
                          <w:t>signaling</w:t>
                        </w:r>
                        <w:r w:rsidR="005B462F" w:rsidRPr="00E10DB0">
                          <w:rPr>
                            <w:rFonts w:ascii="Arial" w:eastAsia="微软雅黑" w:hAnsi="Arial" w:cs="Arial"/>
                            <w:color w:val="000000"/>
                            <w:sz w:val="18"/>
                            <w:szCs w:val="18"/>
                          </w:rPr>
                          <w:t>)</w:t>
                        </w:r>
                      </w:p>
                    </w:txbxContent>
                  </v:textbox>
                </v:shape>
                <w10:anchorlock/>
              </v:group>
            </w:pict>
          </mc:Fallback>
        </mc:AlternateContent>
      </w:r>
    </w:p>
    <w:p w14:paraId="41C41E98" w14:textId="3973BCAE" w:rsidR="005B462F" w:rsidRPr="005B462F" w:rsidRDefault="005B462F" w:rsidP="005B462F">
      <w:pPr>
        <w:spacing w:line="240" w:lineRule="auto"/>
        <w:jc w:val="center"/>
        <w:rPr>
          <w:sz w:val="20"/>
          <w:lang w:val="en-GB"/>
        </w:rPr>
      </w:pPr>
      <w:r w:rsidRPr="005B462F">
        <w:rPr>
          <w:rFonts w:hint="eastAsia"/>
          <w:sz w:val="20"/>
          <w:lang w:val="en-GB"/>
        </w:rPr>
        <w:t>F</w:t>
      </w:r>
      <w:r w:rsidRPr="005B462F">
        <w:rPr>
          <w:sz w:val="20"/>
          <w:lang w:val="en-GB"/>
        </w:rPr>
        <w:t>ig.</w:t>
      </w:r>
      <w:r>
        <w:rPr>
          <w:sz w:val="20"/>
          <w:lang w:val="en-GB"/>
        </w:rPr>
        <w:t>2</w:t>
      </w:r>
      <w:r w:rsidRPr="005B462F">
        <w:rPr>
          <w:sz w:val="20"/>
          <w:lang w:val="en-GB"/>
        </w:rPr>
        <w:t xml:space="preserve"> UE</w:t>
      </w:r>
      <w:r>
        <w:rPr>
          <w:sz w:val="20"/>
          <w:lang w:val="en-GB"/>
        </w:rPr>
        <w:t>-</w:t>
      </w:r>
      <w:r w:rsidRPr="005B462F">
        <w:rPr>
          <w:sz w:val="20"/>
          <w:lang w:val="en-GB"/>
        </w:rPr>
        <w:t>specific enabling control for LP-WUS</w:t>
      </w:r>
    </w:p>
    <w:p w14:paraId="2D9F901B" w14:textId="222996BF" w:rsidR="004307AF" w:rsidRPr="004A0231" w:rsidRDefault="004307AF" w:rsidP="004A0231">
      <w:pPr>
        <w:spacing w:before="60" w:after="60" w:line="240" w:lineRule="auto"/>
        <w:rPr>
          <w:rFonts w:ascii="Arial" w:hAnsi="Arial" w:cs="Arial"/>
          <w:b/>
          <w:kern w:val="2"/>
          <w:sz w:val="20"/>
          <w:lang w:val="en-GB"/>
        </w:rPr>
      </w:pPr>
      <w:r w:rsidRPr="004A0231">
        <w:rPr>
          <w:rFonts w:ascii="Arial" w:hAnsi="Arial" w:cs="Arial"/>
          <w:b/>
          <w:kern w:val="2"/>
          <w:sz w:val="20"/>
          <w:lang w:val="en-GB"/>
        </w:rPr>
        <w:t xml:space="preserve">Proposal </w:t>
      </w:r>
      <w:r w:rsidR="004A0231">
        <w:rPr>
          <w:rFonts w:ascii="Arial" w:hAnsi="Arial" w:cs="Arial"/>
          <w:b/>
          <w:kern w:val="2"/>
          <w:sz w:val="20"/>
          <w:lang w:val="en-GB"/>
        </w:rPr>
        <w:t>1</w:t>
      </w:r>
      <w:r w:rsidRPr="004A0231">
        <w:rPr>
          <w:rFonts w:ascii="Arial" w:hAnsi="Arial" w:cs="Arial"/>
          <w:b/>
          <w:kern w:val="2"/>
          <w:sz w:val="20"/>
          <w:lang w:val="en-GB"/>
        </w:rPr>
        <w:t>: Enabling control of the LP-WUS feature should be studied. Possible ways include:</w:t>
      </w:r>
    </w:p>
    <w:p w14:paraId="5D682D67" w14:textId="77777777" w:rsidR="004307AF" w:rsidRPr="004A0231" w:rsidRDefault="004307AF" w:rsidP="004A0231">
      <w:pPr>
        <w:pStyle w:val="af5"/>
        <w:numPr>
          <w:ilvl w:val="0"/>
          <w:numId w:val="18"/>
        </w:numPr>
        <w:spacing w:before="60" w:after="60" w:line="240" w:lineRule="auto"/>
        <w:ind w:leftChars="0"/>
        <w:rPr>
          <w:rFonts w:ascii="Arial" w:hAnsi="Arial" w:cs="Arial"/>
          <w:b/>
          <w:kern w:val="2"/>
          <w:sz w:val="20"/>
        </w:rPr>
      </w:pPr>
      <w:r w:rsidRPr="004A0231">
        <w:rPr>
          <w:rFonts w:ascii="Arial" w:hAnsi="Arial" w:cs="Arial"/>
          <w:b/>
          <w:kern w:val="2"/>
          <w:sz w:val="20"/>
        </w:rPr>
        <w:t>Option 1: Common control for all LP-WUS capable UEs.</w:t>
      </w:r>
    </w:p>
    <w:p w14:paraId="4316599F" w14:textId="5036BFB5" w:rsidR="005B462F" w:rsidRPr="004A0231" w:rsidRDefault="004307AF" w:rsidP="004A0231">
      <w:pPr>
        <w:pStyle w:val="af5"/>
        <w:numPr>
          <w:ilvl w:val="0"/>
          <w:numId w:val="18"/>
        </w:numPr>
        <w:spacing w:before="60" w:after="60" w:afterAutospacing="0" w:line="240" w:lineRule="auto"/>
        <w:ind w:leftChars="0"/>
        <w:rPr>
          <w:rFonts w:ascii="Arial" w:hAnsi="Arial" w:cs="Arial"/>
          <w:b/>
          <w:kern w:val="2"/>
          <w:sz w:val="20"/>
        </w:rPr>
      </w:pPr>
      <w:r w:rsidRPr="004A0231">
        <w:rPr>
          <w:rFonts w:ascii="Arial" w:hAnsi="Arial" w:cs="Arial"/>
          <w:b/>
          <w:kern w:val="2"/>
          <w:sz w:val="20"/>
        </w:rPr>
        <w:t>Option 2: UE-specific control for LP-WUS capable UEs.</w:t>
      </w:r>
    </w:p>
    <w:p w14:paraId="602C6CBA" w14:textId="230BD302" w:rsidR="009D7FC6" w:rsidRPr="00763460" w:rsidRDefault="009D7FC6" w:rsidP="001D0C5F">
      <w:pPr>
        <w:pStyle w:val="af2"/>
        <w:numPr>
          <w:ilvl w:val="1"/>
          <w:numId w:val="6"/>
        </w:numPr>
      </w:pPr>
      <w:r w:rsidRPr="009D7FC6">
        <w:t>SI maintenance</w:t>
      </w:r>
    </w:p>
    <w:p w14:paraId="2ED1A2CF" w14:textId="73782CD4" w:rsidR="00763460" w:rsidRDefault="00CC1087" w:rsidP="00CC1087">
      <w:pPr>
        <w:spacing w:line="240" w:lineRule="auto"/>
        <w:rPr>
          <w:kern w:val="2"/>
          <w:sz w:val="20"/>
          <w:lang w:val="en-GB"/>
        </w:rPr>
      </w:pPr>
      <w:r w:rsidRPr="00CC1087">
        <w:rPr>
          <w:kern w:val="2"/>
          <w:sz w:val="20"/>
          <w:lang w:val="en-GB"/>
        </w:rPr>
        <w:t xml:space="preserve">In legacy </w:t>
      </w:r>
      <w:r w:rsidR="00496495">
        <w:rPr>
          <w:kern w:val="2"/>
          <w:sz w:val="20"/>
          <w:lang w:val="en-GB"/>
        </w:rPr>
        <w:t>s</w:t>
      </w:r>
      <w:r w:rsidR="00496495" w:rsidRPr="00496495">
        <w:rPr>
          <w:kern w:val="2"/>
          <w:sz w:val="20"/>
          <w:lang w:val="en-GB"/>
        </w:rPr>
        <w:t xml:space="preserve">ystem information acquisition </w:t>
      </w:r>
      <w:r w:rsidR="009754C8">
        <w:rPr>
          <w:kern w:val="2"/>
          <w:sz w:val="20"/>
          <w:lang w:val="en-GB"/>
        </w:rPr>
        <w:t>procedure</w:t>
      </w:r>
      <w:r w:rsidRPr="00CC1087">
        <w:rPr>
          <w:kern w:val="2"/>
          <w:sz w:val="20"/>
          <w:lang w:val="en-GB"/>
        </w:rPr>
        <w:t xml:space="preserve">, the UEs in RRC_IDLE/INACTIVE state needs to maintain valid system information of the camped cell, so it needs to monitor short message for change of system information as well as </w:t>
      </w:r>
      <w:r w:rsidRPr="0040622E">
        <w:rPr>
          <w:kern w:val="2"/>
          <w:sz w:val="20"/>
          <w:lang w:val="en-GB"/>
        </w:rPr>
        <w:t>ETWS and CMAS notification</w:t>
      </w:r>
      <w:r w:rsidRPr="00CC1087">
        <w:rPr>
          <w:kern w:val="2"/>
          <w:sz w:val="20"/>
          <w:lang w:val="en-GB"/>
        </w:rPr>
        <w:t>.</w:t>
      </w:r>
      <w:r w:rsidRPr="0040622E">
        <w:rPr>
          <w:kern w:val="2"/>
          <w:sz w:val="20"/>
          <w:lang w:val="en-GB"/>
        </w:rPr>
        <w:t xml:space="preserve"> </w:t>
      </w:r>
      <w:r w:rsidRPr="00CC1087">
        <w:rPr>
          <w:kern w:val="2"/>
          <w:sz w:val="20"/>
          <w:lang w:val="en-GB"/>
        </w:rPr>
        <w:t xml:space="preserve">For LP-WUS monitoring </w:t>
      </w:r>
      <w:r w:rsidR="00496495">
        <w:rPr>
          <w:kern w:val="2"/>
          <w:sz w:val="20"/>
          <w:lang w:val="en-GB"/>
        </w:rPr>
        <w:t>by</w:t>
      </w:r>
      <w:r w:rsidRPr="00CC1087">
        <w:rPr>
          <w:kern w:val="2"/>
          <w:sz w:val="20"/>
          <w:lang w:val="en-GB"/>
        </w:rPr>
        <w:t xml:space="preserve"> LR, the design target </w:t>
      </w:r>
      <w:r w:rsidR="00496495">
        <w:rPr>
          <w:kern w:val="2"/>
          <w:sz w:val="20"/>
          <w:lang w:val="en-GB"/>
        </w:rPr>
        <w:t>is to</w:t>
      </w:r>
      <w:r w:rsidRPr="00CC1087">
        <w:rPr>
          <w:kern w:val="2"/>
          <w:sz w:val="20"/>
          <w:lang w:val="en-GB"/>
        </w:rPr>
        <w:t xml:space="preserve"> allow the UEs to stay </w:t>
      </w:r>
      <w:r w:rsidR="00496495">
        <w:rPr>
          <w:kern w:val="2"/>
          <w:sz w:val="20"/>
          <w:lang w:val="en-GB"/>
        </w:rPr>
        <w:t>on</w:t>
      </w:r>
      <w:r w:rsidRPr="00CC1087">
        <w:rPr>
          <w:kern w:val="2"/>
          <w:sz w:val="20"/>
          <w:lang w:val="en-GB"/>
        </w:rPr>
        <w:t xml:space="preserve"> LR as much as possible to reduce power consumption, which may require LP-WUS to carry more information apart from paging related info. But the feasibility is also subject to L1 signal design.</w:t>
      </w:r>
    </w:p>
    <w:p w14:paraId="3C828255" w14:textId="0E5ADD7B" w:rsidR="00496495" w:rsidRDefault="00CC1087" w:rsidP="00CC1087">
      <w:pPr>
        <w:spacing w:line="240" w:lineRule="auto"/>
        <w:rPr>
          <w:kern w:val="2"/>
          <w:sz w:val="20"/>
          <w:lang w:val="en-GB"/>
        </w:rPr>
      </w:pPr>
      <w:r>
        <w:rPr>
          <w:rFonts w:hint="eastAsia"/>
          <w:kern w:val="2"/>
          <w:sz w:val="20"/>
          <w:lang w:val="en-GB"/>
        </w:rPr>
        <w:t>I</w:t>
      </w:r>
      <w:r>
        <w:rPr>
          <w:kern w:val="2"/>
          <w:sz w:val="20"/>
          <w:lang w:val="en-GB"/>
        </w:rPr>
        <w:t xml:space="preserve">t is worth discussing </w:t>
      </w:r>
      <w:r w:rsidR="005C5237">
        <w:rPr>
          <w:kern w:val="2"/>
          <w:sz w:val="20"/>
          <w:lang w:val="en-GB"/>
        </w:rPr>
        <w:t>the necessity for the UE</w:t>
      </w:r>
      <w:r w:rsidR="005C5237">
        <w:rPr>
          <w:rFonts w:hint="eastAsia"/>
          <w:kern w:val="2"/>
          <w:sz w:val="20"/>
          <w:lang w:val="en-GB"/>
        </w:rPr>
        <w:t xml:space="preserve"> </w:t>
      </w:r>
      <w:r w:rsidR="00496495">
        <w:rPr>
          <w:kern w:val="2"/>
          <w:sz w:val="20"/>
          <w:lang w:val="en-GB"/>
        </w:rPr>
        <w:t>on</w:t>
      </w:r>
      <w:r w:rsidR="005C5237">
        <w:rPr>
          <w:kern w:val="2"/>
          <w:sz w:val="20"/>
          <w:lang w:val="en-GB"/>
        </w:rPr>
        <w:t xml:space="preserve"> LR </w:t>
      </w:r>
      <w:r>
        <w:rPr>
          <w:kern w:val="2"/>
          <w:sz w:val="20"/>
          <w:lang w:val="en-GB"/>
        </w:rPr>
        <w:t>to maintain a valid SI</w:t>
      </w:r>
      <w:r w:rsidR="005C5237">
        <w:rPr>
          <w:kern w:val="2"/>
          <w:sz w:val="20"/>
          <w:lang w:val="en-GB"/>
        </w:rPr>
        <w:t xml:space="preserve">. </w:t>
      </w:r>
      <w:r w:rsidR="00496495">
        <w:rPr>
          <w:kern w:val="2"/>
          <w:sz w:val="20"/>
          <w:lang w:val="en-GB"/>
        </w:rPr>
        <w:t>If the UE is required to</w:t>
      </w:r>
      <w:r w:rsidR="00496495" w:rsidRPr="00496495">
        <w:rPr>
          <w:kern w:val="2"/>
          <w:sz w:val="20"/>
          <w:lang w:val="en-GB"/>
        </w:rPr>
        <w:t xml:space="preserve"> </w:t>
      </w:r>
      <w:r w:rsidR="00496495" w:rsidRPr="00CC1087">
        <w:rPr>
          <w:kern w:val="2"/>
          <w:sz w:val="20"/>
          <w:lang w:val="en-GB"/>
        </w:rPr>
        <w:t xml:space="preserve">maintain valid </w:t>
      </w:r>
      <w:r w:rsidR="000F589A">
        <w:rPr>
          <w:kern w:val="2"/>
          <w:sz w:val="20"/>
          <w:lang w:val="en-GB"/>
        </w:rPr>
        <w:t>SI</w:t>
      </w:r>
      <w:r w:rsidR="00496495">
        <w:rPr>
          <w:kern w:val="2"/>
          <w:sz w:val="20"/>
          <w:lang w:val="en-GB"/>
        </w:rPr>
        <w:t xml:space="preserve"> as legacy behaviour, it leads to more frequent switch to MR which consumes more power, and not all the changed </w:t>
      </w:r>
      <w:r w:rsidR="000F589A">
        <w:rPr>
          <w:kern w:val="2"/>
          <w:sz w:val="20"/>
          <w:lang w:val="en-GB"/>
        </w:rPr>
        <w:t>SI</w:t>
      </w:r>
      <w:r w:rsidR="00496495">
        <w:rPr>
          <w:kern w:val="2"/>
          <w:sz w:val="20"/>
          <w:lang w:val="en-GB"/>
        </w:rPr>
        <w:t xml:space="preserve"> is useful if the UE stays on LR. </w:t>
      </w:r>
    </w:p>
    <w:p w14:paraId="4EEF7CD8" w14:textId="2A08E6A5" w:rsidR="007A2195" w:rsidRDefault="007A2195" w:rsidP="00CC1087">
      <w:pPr>
        <w:spacing w:line="240" w:lineRule="auto"/>
        <w:rPr>
          <w:kern w:val="2"/>
          <w:sz w:val="20"/>
          <w:lang w:val="en-GB"/>
        </w:rPr>
      </w:pPr>
      <w:r>
        <w:rPr>
          <w:kern w:val="2"/>
          <w:sz w:val="20"/>
          <w:lang w:val="en-GB"/>
        </w:rPr>
        <w:t>The power model in RAN1 is given as below.</w:t>
      </w:r>
    </w:p>
    <w:p w14:paraId="36AD57A2" w14:textId="2CF31DD5" w:rsidR="007A2195" w:rsidRPr="007A2195" w:rsidRDefault="007A2195" w:rsidP="007A2195">
      <w:pPr>
        <w:keepNext/>
        <w:keepLines/>
        <w:overflowPunct/>
        <w:autoSpaceDE/>
        <w:autoSpaceDN/>
        <w:adjustRightInd/>
        <w:spacing w:before="60" w:line="240" w:lineRule="auto"/>
        <w:jc w:val="center"/>
        <w:textAlignment w:val="auto"/>
        <w:rPr>
          <w:rFonts w:ascii="Arial" w:eastAsia="Malgun Gothic" w:hAnsi="Arial"/>
          <w:b/>
          <w:sz w:val="20"/>
          <w:lang w:val="en-GB" w:eastAsia="en-US"/>
        </w:rPr>
      </w:pPr>
      <w:r w:rsidRPr="007A2195">
        <w:rPr>
          <w:rFonts w:ascii="Arial" w:eastAsia="Malgun Gothic" w:hAnsi="Arial"/>
          <w:b/>
          <w:sz w:val="20"/>
          <w:lang w:val="en-GB" w:eastAsia="en-US"/>
        </w:rPr>
        <w:lastRenderedPageBreak/>
        <w:t xml:space="preserve">Table </w:t>
      </w:r>
      <w:r w:rsidRPr="007A2195">
        <w:rPr>
          <w:rFonts w:ascii="Arial" w:eastAsia="Malgun Gothic" w:hAnsi="Arial"/>
          <w:b/>
          <w:noProof/>
          <w:sz w:val="20"/>
          <w:lang w:val="en-GB" w:eastAsia="en-US"/>
        </w:rPr>
        <w:t>18: UE power consumption model for FR1</w:t>
      </w:r>
      <w:r>
        <w:rPr>
          <w:rFonts w:ascii="Arial" w:eastAsia="Malgun Gothic" w:hAnsi="Arial"/>
          <w:b/>
          <w:noProof/>
          <w:sz w:val="20"/>
          <w:lang w:val="en-GB" w:eastAsia="en-US"/>
        </w:rPr>
        <w:t xml:space="preserve"> </w:t>
      </w:r>
      <w:bookmarkStart w:id="4" w:name="_Hlk149724905"/>
      <w:r>
        <w:rPr>
          <w:rFonts w:ascii="Arial" w:eastAsia="Malgun Gothic" w:hAnsi="Arial"/>
          <w:b/>
          <w:noProof/>
          <w:sz w:val="20"/>
          <w:lang w:val="en-GB" w:eastAsia="en-US"/>
        </w:rPr>
        <w:t>(from TR 38.840)</w:t>
      </w:r>
      <w:bookmarkEnd w:id="4"/>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7A2195" w:rsidRPr="007A2195" w14:paraId="2F6C5B67" w14:textId="77777777" w:rsidTr="0004163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307B4CC" w14:textId="77777777" w:rsidR="007A2195" w:rsidRPr="007A2195" w:rsidRDefault="007A2195" w:rsidP="007A2195">
            <w:pPr>
              <w:keepNext/>
              <w:keepLines/>
              <w:overflowPunct/>
              <w:autoSpaceDE/>
              <w:autoSpaceDN/>
              <w:adjustRightInd/>
              <w:spacing w:after="0" w:line="240" w:lineRule="auto"/>
              <w:jc w:val="center"/>
              <w:textAlignment w:val="auto"/>
              <w:rPr>
                <w:rFonts w:ascii="Arial" w:eastAsia="Malgun Gothic" w:hAnsi="Arial"/>
                <w:b/>
                <w:sz w:val="18"/>
                <w:lang w:eastAsia="en-US"/>
              </w:rPr>
            </w:pPr>
            <w:r w:rsidRPr="007A2195">
              <w:rPr>
                <w:rFonts w:ascii="Arial" w:eastAsia="Malgun Gothic" w:hAnsi="Arial"/>
                <w:b/>
                <w:sz w:val="18"/>
                <w:lang w:eastAsia="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9AFD2DF" w14:textId="77777777" w:rsidR="007A2195" w:rsidRPr="007A2195" w:rsidRDefault="007A2195" w:rsidP="007A2195">
            <w:pPr>
              <w:keepNext/>
              <w:keepLines/>
              <w:overflowPunct/>
              <w:autoSpaceDE/>
              <w:autoSpaceDN/>
              <w:adjustRightInd/>
              <w:spacing w:after="0" w:line="240" w:lineRule="auto"/>
              <w:jc w:val="center"/>
              <w:textAlignment w:val="auto"/>
              <w:rPr>
                <w:rFonts w:ascii="Arial" w:eastAsia="Malgun Gothic" w:hAnsi="Arial"/>
                <w:b/>
                <w:sz w:val="18"/>
                <w:lang w:eastAsia="en-US"/>
              </w:rPr>
            </w:pPr>
            <w:r w:rsidRPr="007A2195">
              <w:rPr>
                <w:rFonts w:ascii="Arial" w:eastAsia="Malgun Gothic" w:hAnsi="Arial"/>
                <w:b/>
                <w:sz w:val="18"/>
                <w:lang w:eastAsia="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93989E7" w14:textId="77777777" w:rsidR="007A2195" w:rsidRPr="007A2195" w:rsidRDefault="007A2195" w:rsidP="007A2195">
            <w:pPr>
              <w:keepNext/>
              <w:keepLines/>
              <w:overflowPunct/>
              <w:autoSpaceDE/>
              <w:autoSpaceDN/>
              <w:adjustRightInd/>
              <w:spacing w:after="0" w:line="240" w:lineRule="auto"/>
              <w:jc w:val="center"/>
              <w:textAlignment w:val="auto"/>
              <w:rPr>
                <w:rFonts w:ascii="Arial" w:eastAsia="Malgun Gothic" w:hAnsi="Arial"/>
                <w:b/>
                <w:sz w:val="18"/>
                <w:highlight w:val="yellow"/>
                <w:lang w:eastAsia="en-US"/>
              </w:rPr>
            </w:pPr>
            <w:r w:rsidRPr="007A2195">
              <w:rPr>
                <w:rFonts w:ascii="Arial" w:eastAsia="Malgun Gothic" w:hAnsi="Arial"/>
                <w:b/>
                <w:sz w:val="18"/>
                <w:highlight w:val="yellow"/>
                <w:lang w:eastAsia="en-US"/>
              </w:rPr>
              <w:t xml:space="preserve">Relative Power </w:t>
            </w:r>
          </w:p>
        </w:tc>
      </w:tr>
      <w:tr w:rsidR="007A2195" w:rsidRPr="007A2195" w14:paraId="2461CCBE" w14:textId="77777777" w:rsidTr="0004163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AFB5B40" w14:textId="77777777" w:rsidR="007A2195" w:rsidRPr="007A2195" w:rsidRDefault="007A2195" w:rsidP="007A2195">
            <w:pPr>
              <w:keepNext/>
              <w:keepLines/>
              <w:overflowPunct/>
              <w:autoSpaceDE/>
              <w:autoSpaceDN/>
              <w:adjustRightInd/>
              <w:spacing w:after="0" w:line="240" w:lineRule="auto"/>
              <w:jc w:val="left"/>
              <w:textAlignment w:val="auto"/>
              <w:rPr>
                <w:rFonts w:ascii="Arial" w:eastAsia="Malgun Gothic" w:hAnsi="Arial"/>
                <w:sz w:val="18"/>
                <w:lang w:eastAsia="en-US"/>
              </w:rPr>
            </w:pPr>
            <w:r w:rsidRPr="007A2195">
              <w:rPr>
                <w:rFonts w:ascii="Arial" w:eastAsia="Malgun Gothic" w:hAnsi="Arial"/>
                <w:sz w:val="18"/>
                <w:lang w:eastAsia="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7E8A87A" w14:textId="77777777" w:rsidR="007A2195" w:rsidRPr="007A2195" w:rsidRDefault="007A2195" w:rsidP="007A2195">
            <w:pPr>
              <w:keepNext/>
              <w:keepLines/>
              <w:overflowPunct/>
              <w:autoSpaceDE/>
              <w:autoSpaceDN/>
              <w:adjustRightInd/>
              <w:spacing w:after="0" w:line="240" w:lineRule="auto"/>
              <w:jc w:val="left"/>
              <w:textAlignment w:val="auto"/>
              <w:rPr>
                <w:rFonts w:ascii="Arial" w:eastAsia="Malgun Gothic" w:hAnsi="Arial"/>
                <w:sz w:val="18"/>
                <w:lang w:eastAsia="en-US"/>
              </w:rPr>
            </w:pPr>
            <w:r w:rsidRPr="007A2195">
              <w:rPr>
                <w:rFonts w:ascii="Arial" w:eastAsia="Malgun Gothic" w:hAnsi="Arial"/>
                <w:sz w:val="18"/>
                <w:lang w:eastAsia="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3941E78" w14:textId="77777777" w:rsidR="007A2195" w:rsidRPr="007A2195" w:rsidRDefault="007A2195" w:rsidP="007A2195">
            <w:pPr>
              <w:keepNext/>
              <w:keepLines/>
              <w:overflowPunct/>
              <w:autoSpaceDE/>
              <w:autoSpaceDN/>
              <w:adjustRightInd/>
              <w:spacing w:after="0" w:line="240" w:lineRule="auto"/>
              <w:jc w:val="left"/>
              <w:textAlignment w:val="auto"/>
              <w:rPr>
                <w:rFonts w:ascii="Arial" w:eastAsia="Malgun Gothic" w:hAnsi="Arial"/>
                <w:sz w:val="18"/>
                <w:highlight w:val="yellow"/>
                <w:lang w:eastAsia="en-US"/>
              </w:rPr>
            </w:pPr>
            <w:r w:rsidRPr="007A2195">
              <w:rPr>
                <w:rFonts w:ascii="Arial" w:eastAsia="Malgun Gothic" w:hAnsi="Arial"/>
                <w:sz w:val="18"/>
                <w:highlight w:val="yellow"/>
                <w:lang w:eastAsia="en-US"/>
              </w:rPr>
              <w:t xml:space="preserve">1 </w:t>
            </w:r>
            <w:r w:rsidRPr="007A2195">
              <w:rPr>
                <w:rFonts w:ascii="Arial" w:eastAsia="Malgun Gothic" w:hAnsi="Arial"/>
                <w:sz w:val="18"/>
                <w:highlight w:val="yellow"/>
                <w:lang w:eastAsia="en-US"/>
              </w:rPr>
              <w:br/>
              <w:t>(Optional: 0.5)</w:t>
            </w:r>
          </w:p>
        </w:tc>
      </w:tr>
      <w:tr w:rsidR="007A2195" w:rsidRPr="007A2195" w14:paraId="2F0A538F" w14:textId="77777777" w:rsidTr="0004163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6F8651F" w14:textId="77777777" w:rsidR="007A2195" w:rsidRPr="007A2195" w:rsidRDefault="007A2195" w:rsidP="007A2195">
            <w:pPr>
              <w:keepNext/>
              <w:keepLines/>
              <w:overflowPunct/>
              <w:autoSpaceDE/>
              <w:autoSpaceDN/>
              <w:adjustRightInd/>
              <w:spacing w:after="0" w:line="240" w:lineRule="auto"/>
              <w:jc w:val="left"/>
              <w:textAlignment w:val="auto"/>
              <w:rPr>
                <w:rFonts w:ascii="Arial" w:eastAsia="Malgun Gothic" w:hAnsi="Arial"/>
                <w:sz w:val="18"/>
                <w:lang w:eastAsia="en-US"/>
              </w:rPr>
            </w:pPr>
            <w:r w:rsidRPr="007A2195">
              <w:rPr>
                <w:rFonts w:ascii="Arial" w:eastAsia="Malgun Gothic" w:hAnsi="Arial"/>
                <w:sz w:val="18"/>
                <w:lang w:eastAsia="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24C36C6" w14:textId="77777777" w:rsidR="007A2195" w:rsidRPr="007A2195" w:rsidRDefault="007A2195" w:rsidP="007A2195">
            <w:pPr>
              <w:keepNext/>
              <w:keepLines/>
              <w:overflowPunct/>
              <w:autoSpaceDE/>
              <w:autoSpaceDN/>
              <w:adjustRightInd/>
              <w:spacing w:after="0" w:line="240" w:lineRule="auto"/>
              <w:jc w:val="left"/>
              <w:textAlignment w:val="auto"/>
              <w:rPr>
                <w:rFonts w:ascii="Arial" w:eastAsia="Malgun Gothic" w:hAnsi="Arial"/>
                <w:sz w:val="18"/>
                <w:lang w:eastAsia="en-US"/>
              </w:rPr>
            </w:pPr>
            <w:r w:rsidRPr="007A2195">
              <w:rPr>
                <w:rFonts w:ascii="Arial" w:eastAsia="Malgun Gothic" w:hAnsi="Arial"/>
                <w:sz w:val="18"/>
                <w:lang w:eastAsia="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0DDFB9C" w14:textId="77777777" w:rsidR="007A2195" w:rsidRPr="007A2195" w:rsidRDefault="007A2195" w:rsidP="007A2195">
            <w:pPr>
              <w:keepNext/>
              <w:keepLines/>
              <w:overflowPunct/>
              <w:autoSpaceDE/>
              <w:autoSpaceDN/>
              <w:adjustRightInd/>
              <w:spacing w:after="0" w:line="240" w:lineRule="auto"/>
              <w:jc w:val="left"/>
              <w:textAlignment w:val="auto"/>
              <w:rPr>
                <w:rFonts w:ascii="Arial" w:eastAsia="Malgun Gothic" w:hAnsi="Arial"/>
                <w:sz w:val="18"/>
                <w:highlight w:val="yellow"/>
                <w:lang w:eastAsia="en-US"/>
              </w:rPr>
            </w:pPr>
            <w:r w:rsidRPr="007A2195">
              <w:rPr>
                <w:rFonts w:ascii="Arial" w:eastAsia="Malgun Gothic" w:hAnsi="Arial"/>
                <w:sz w:val="18"/>
                <w:highlight w:val="yellow"/>
                <w:lang w:eastAsia="en-US"/>
              </w:rPr>
              <w:t>20</w:t>
            </w:r>
          </w:p>
        </w:tc>
      </w:tr>
      <w:tr w:rsidR="007A2195" w:rsidRPr="007A2195" w14:paraId="5C11A888" w14:textId="77777777" w:rsidTr="0004163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A345E28" w14:textId="77777777" w:rsidR="007A2195" w:rsidRPr="007A2195" w:rsidRDefault="007A2195" w:rsidP="007A2195">
            <w:pPr>
              <w:keepNext/>
              <w:keepLines/>
              <w:overflowPunct/>
              <w:autoSpaceDE/>
              <w:autoSpaceDN/>
              <w:adjustRightInd/>
              <w:spacing w:after="0" w:line="240" w:lineRule="auto"/>
              <w:jc w:val="left"/>
              <w:textAlignment w:val="auto"/>
              <w:rPr>
                <w:rFonts w:ascii="Arial" w:eastAsia="Malgun Gothic" w:hAnsi="Arial"/>
                <w:sz w:val="18"/>
                <w:lang w:eastAsia="en-US"/>
              </w:rPr>
            </w:pPr>
            <w:r w:rsidRPr="007A2195">
              <w:rPr>
                <w:rFonts w:ascii="Arial" w:eastAsia="Malgun Gothic" w:hAnsi="Arial"/>
                <w:sz w:val="18"/>
                <w:lang w:eastAsia="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60CE9C5" w14:textId="77777777" w:rsidR="007A2195" w:rsidRPr="007A2195" w:rsidRDefault="007A2195" w:rsidP="007A2195">
            <w:pPr>
              <w:keepNext/>
              <w:keepLines/>
              <w:overflowPunct/>
              <w:autoSpaceDE/>
              <w:autoSpaceDN/>
              <w:adjustRightInd/>
              <w:spacing w:after="0" w:line="240" w:lineRule="auto"/>
              <w:jc w:val="left"/>
              <w:textAlignment w:val="auto"/>
              <w:rPr>
                <w:rFonts w:ascii="Arial" w:eastAsia="Malgun Gothic" w:hAnsi="Arial"/>
                <w:sz w:val="18"/>
                <w:lang w:eastAsia="en-US"/>
              </w:rPr>
            </w:pPr>
            <w:r w:rsidRPr="007A2195">
              <w:rPr>
                <w:rFonts w:ascii="Arial" w:eastAsia="Malgun Gothic" w:hAnsi="Arial"/>
                <w:sz w:val="18"/>
                <w:lang w:eastAsia="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870D7C0" w14:textId="77777777" w:rsidR="007A2195" w:rsidRPr="007A2195" w:rsidRDefault="007A2195" w:rsidP="007A2195">
            <w:pPr>
              <w:keepNext/>
              <w:keepLines/>
              <w:overflowPunct/>
              <w:autoSpaceDE/>
              <w:autoSpaceDN/>
              <w:adjustRightInd/>
              <w:spacing w:after="0" w:line="240" w:lineRule="auto"/>
              <w:jc w:val="left"/>
              <w:textAlignment w:val="auto"/>
              <w:rPr>
                <w:rFonts w:ascii="Arial" w:eastAsia="Malgun Gothic" w:hAnsi="Arial"/>
                <w:sz w:val="18"/>
                <w:highlight w:val="yellow"/>
                <w:lang w:eastAsia="en-US"/>
              </w:rPr>
            </w:pPr>
            <w:r w:rsidRPr="007A2195">
              <w:rPr>
                <w:rFonts w:ascii="Arial" w:eastAsia="Malgun Gothic" w:hAnsi="Arial"/>
                <w:sz w:val="18"/>
                <w:highlight w:val="yellow"/>
                <w:lang w:eastAsia="en-US"/>
              </w:rPr>
              <w:t>45</w:t>
            </w:r>
          </w:p>
        </w:tc>
      </w:tr>
      <w:tr w:rsidR="007A2195" w:rsidRPr="007A2195" w14:paraId="75D5A50B" w14:textId="77777777" w:rsidTr="0004163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C7B43B2" w14:textId="77777777" w:rsidR="007A2195" w:rsidRPr="007A2195" w:rsidRDefault="007A2195" w:rsidP="007A2195">
            <w:pPr>
              <w:keepNext/>
              <w:keepLines/>
              <w:overflowPunct/>
              <w:autoSpaceDE/>
              <w:autoSpaceDN/>
              <w:adjustRightInd/>
              <w:spacing w:after="0" w:line="240" w:lineRule="auto"/>
              <w:jc w:val="left"/>
              <w:textAlignment w:val="auto"/>
              <w:rPr>
                <w:rFonts w:ascii="Arial" w:eastAsia="Malgun Gothic" w:hAnsi="Arial"/>
                <w:sz w:val="18"/>
                <w:lang w:eastAsia="en-US"/>
              </w:rPr>
            </w:pPr>
            <w:r w:rsidRPr="007A2195">
              <w:rPr>
                <w:rFonts w:ascii="Arial" w:eastAsia="Malgun Gothic" w:hAnsi="Arial"/>
                <w:sz w:val="18"/>
                <w:lang w:eastAsia="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FE0D8C9" w14:textId="77777777" w:rsidR="007A2195" w:rsidRPr="007A2195" w:rsidRDefault="007A2195" w:rsidP="007A2195">
            <w:pPr>
              <w:keepNext/>
              <w:keepLines/>
              <w:overflowPunct/>
              <w:autoSpaceDE/>
              <w:autoSpaceDN/>
              <w:adjustRightInd/>
              <w:spacing w:after="0" w:line="240" w:lineRule="auto"/>
              <w:jc w:val="left"/>
              <w:textAlignment w:val="auto"/>
              <w:rPr>
                <w:rFonts w:ascii="Arial" w:eastAsia="Malgun Gothic" w:hAnsi="Arial"/>
                <w:sz w:val="18"/>
                <w:lang w:eastAsia="en-US"/>
              </w:rPr>
            </w:pPr>
            <w:r w:rsidRPr="007A2195">
              <w:rPr>
                <w:rFonts w:ascii="Arial" w:eastAsia="Malgun Gothic" w:hAnsi="Arial"/>
                <w:sz w:val="18"/>
                <w:lang w:eastAsia="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FE957AF" w14:textId="77777777" w:rsidR="007A2195" w:rsidRPr="007A2195" w:rsidRDefault="007A2195" w:rsidP="007A2195">
            <w:pPr>
              <w:keepNext/>
              <w:keepLines/>
              <w:overflowPunct/>
              <w:autoSpaceDE/>
              <w:autoSpaceDN/>
              <w:adjustRightInd/>
              <w:spacing w:after="0" w:line="240" w:lineRule="auto"/>
              <w:jc w:val="left"/>
              <w:textAlignment w:val="auto"/>
              <w:rPr>
                <w:rFonts w:ascii="Arial" w:eastAsia="Malgun Gothic" w:hAnsi="Arial"/>
                <w:sz w:val="18"/>
                <w:highlight w:val="yellow"/>
                <w:lang w:eastAsia="en-US"/>
              </w:rPr>
            </w:pPr>
            <w:r w:rsidRPr="007A2195">
              <w:rPr>
                <w:rFonts w:ascii="Arial" w:eastAsia="Malgun Gothic" w:hAnsi="Arial"/>
                <w:sz w:val="18"/>
                <w:highlight w:val="yellow"/>
                <w:lang w:eastAsia="en-US"/>
              </w:rPr>
              <w:t>100</w:t>
            </w:r>
          </w:p>
        </w:tc>
      </w:tr>
      <w:tr w:rsidR="007A2195" w:rsidRPr="007A2195" w14:paraId="70F19A00" w14:textId="77777777" w:rsidTr="0004163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0299A59" w14:textId="77777777" w:rsidR="007A2195" w:rsidRPr="007A2195" w:rsidRDefault="007A2195" w:rsidP="007A2195">
            <w:pPr>
              <w:keepNext/>
              <w:keepLines/>
              <w:overflowPunct/>
              <w:autoSpaceDE/>
              <w:autoSpaceDN/>
              <w:adjustRightInd/>
              <w:spacing w:after="0" w:line="240" w:lineRule="auto"/>
              <w:jc w:val="left"/>
              <w:textAlignment w:val="auto"/>
              <w:rPr>
                <w:rFonts w:ascii="Arial" w:eastAsia="Malgun Gothic" w:hAnsi="Arial"/>
                <w:sz w:val="18"/>
                <w:lang w:eastAsia="en-US"/>
              </w:rPr>
            </w:pPr>
            <w:r w:rsidRPr="007A2195">
              <w:rPr>
                <w:rFonts w:ascii="Arial" w:eastAsia="Malgun Gothic" w:hAnsi="Arial"/>
                <w:sz w:val="18"/>
                <w:lang w:eastAsia="en-US"/>
              </w:rPr>
              <w:t xml:space="preserve">SSB or </w:t>
            </w:r>
            <w:r w:rsidRPr="007A2195">
              <w:rPr>
                <w:rFonts w:ascii="Arial" w:eastAsia="Malgun Gothic" w:hAnsi="Arial"/>
                <w:sz w:val="18"/>
                <w:lang w:eastAsia="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7130BD7" w14:textId="77777777" w:rsidR="007A2195" w:rsidRPr="007A2195" w:rsidRDefault="007A2195" w:rsidP="007A2195">
            <w:pPr>
              <w:keepNext/>
              <w:keepLines/>
              <w:overflowPunct/>
              <w:autoSpaceDE/>
              <w:autoSpaceDN/>
              <w:adjustRightInd/>
              <w:spacing w:after="0" w:line="240" w:lineRule="auto"/>
              <w:jc w:val="left"/>
              <w:textAlignment w:val="auto"/>
              <w:rPr>
                <w:rFonts w:ascii="Arial" w:eastAsia="Malgun Gothic" w:hAnsi="Arial"/>
                <w:sz w:val="18"/>
                <w:lang w:eastAsia="en-US"/>
              </w:rPr>
            </w:pPr>
            <w:r w:rsidRPr="007A2195">
              <w:rPr>
                <w:rFonts w:ascii="Arial" w:eastAsia="Malgun Gothic" w:hAnsi="Arial"/>
                <w:sz w:val="18"/>
                <w:lang w:eastAsia="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0BA2A32" w14:textId="77777777" w:rsidR="007A2195" w:rsidRPr="007A2195" w:rsidRDefault="007A2195" w:rsidP="007A2195">
            <w:pPr>
              <w:keepNext/>
              <w:keepLines/>
              <w:overflowPunct/>
              <w:autoSpaceDE/>
              <w:autoSpaceDN/>
              <w:adjustRightInd/>
              <w:spacing w:after="0" w:line="240" w:lineRule="auto"/>
              <w:jc w:val="left"/>
              <w:textAlignment w:val="auto"/>
              <w:rPr>
                <w:rFonts w:ascii="Arial" w:eastAsia="Malgun Gothic" w:hAnsi="Arial"/>
                <w:sz w:val="18"/>
                <w:highlight w:val="yellow"/>
                <w:lang w:eastAsia="en-US"/>
              </w:rPr>
            </w:pPr>
            <w:r w:rsidRPr="007A2195">
              <w:rPr>
                <w:rFonts w:ascii="Arial" w:eastAsia="Malgun Gothic" w:hAnsi="Arial"/>
                <w:sz w:val="18"/>
                <w:highlight w:val="yellow"/>
                <w:lang w:eastAsia="en-US"/>
              </w:rPr>
              <w:t>100</w:t>
            </w:r>
          </w:p>
        </w:tc>
      </w:tr>
      <w:tr w:rsidR="007A2195" w:rsidRPr="007A2195" w14:paraId="3FB9242B" w14:textId="77777777" w:rsidTr="0004163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FADEA08" w14:textId="77777777" w:rsidR="007A2195" w:rsidRPr="007A2195" w:rsidRDefault="007A2195" w:rsidP="007A2195">
            <w:pPr>
              <w:keepNext/>
              <w:keepLines/>
              <w:overflowPunct/>
              <w:autoSpaceDE/>
              <w:autoSpaceDN/>
              <w:adjustRightInd/>
              <w:spacing w:after="0" w:line="240" w:lineRule="auto"/>
              <w:jc w:val="left"/>
              <w:textAlignment w:val="auto"/>
              <w:rPr>
                <w:rFonts w:ascii="Arial" w:eastAsia="Malgun Gothic" w:hAnsi="Arial"/>
                <w:sz w:val="18"/>
                <w:lang w:eastAsia="en-US"/>
              </w:rPr>
            </w:pPr>
            <w:r w:rsidRPr="007A2195">
              <w:rPr>
                <w:rFonts w:ascii="Arial" w:eastAsia="Malgun Gothic" w:hAnsi="Arial"/>
                <w:sz w:val="18"/>
                <w:lang w:eastAsia="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DF834CF" w14:textId="77777777" w:rsidR="007A2195" w:rsidRPr="007A2195" w:rsidRDefault="007A2195" w:rsidP="007A2195">
            <w:pPr>
              <w:keepNext/>
              <w:keepLines/>
              <w:overflowPunct/>
              <w:autoSpaceDE/>
              <w:autoSpaceDN/>
              <w:adjustRightInd/>
              <w:spacing w:after="0" w:line="240" w:lineRule="auto"/>
              <w:jc w:val="left"/>
              <w:textAlignment w:val="auto"/>
              <w:rPr>
                <w:rFonts w:ascii="Arial" w:eastAsia="Malgun Gothic" w:hAnsi="Arial"/>
                <w:sz w:val="18"/>
                <w:lang w:eastAsia="en-US"/>
              </w:rPr>
            </w:pPr>
            <w:r w:rsidRPr="007A2195">
              <w:rPr>
                <w:rFonts w:ascii="Arial" w:eastAsia="Malgun Gothic" w:hAnsi="Arial"/>
                <w:sz w:val="18"/>
                <w:lang w:eastAsia="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60EC570" w14:textId="77777777" w:rsidR="007A2195" w:rsidRPr="007A2195" w:rsidRDefault="007A2195" w:rsidP="007A2195">
            <w:pPr>
              <w:keepNext/>
              <w:keepLines/>
              <w:overflowPunct/>
              <w:autoSpaceDE/>
              <w:autoSpaceDN/>
              <w:adjustRightInd/>
              <w:spacing w:after="0" w:line="240" w:lineRule="auto"/>
              <w:jc w:val="left"/>
              <w:textAlignment w:val="auto"/>
              <w:rPr>
                <w:rFonts w:ascii="Arial" w:eastAsia="Malgun Gothic" w:hAnsi="Arial"/>
                <w:sz w:val="18"/>
                <w:highlight w:val="yellow"/>
                <w:lang w:eastAsia="en-US"/>
              </w:rPr>
            </w:pPr>
            <w:r w:rsidRPr="007A2195">
              <w:rPr>
                <w:rFonts w:ascii="Arial" w:eastAsia="Malgun Gothic" w:hAnsi="Arial"/>
                <w:sz w:val="18"/>
                <w:highlight w:val="yellow"/>
                <w:lang w:eastAsia="en-US"/>
              </w:rPr>
              <w:t xml:space="preserve">300 </w:t>
            </w:r>
          </w:p>
        </w:tc>
      </w:tr>
      <w:tr w:rsidR="007A2195" w:rsidRPr="007A2195" w14:paraId="30863951" w14:textId="77777777" w:rsidTr="0004163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CAD4E3A" w14:textId="77777777" w:rsidR="007A2195" w:rsidRPr="007A2195" w:rsidRDefault="007A2195" w:rsidP="007A2195">
            <w:pPr>
              <w:keepNext/>
              <w:keepLines/>
              <w:overflowPunct/>
              <w:autoSpaceDE/>
              <w:autoSpaceDN/>
              <w:adjustRightInd/>
              <w:spacing w:after="0" w:line="240" w:lineRule="auto"/>
              <w:jc w:val="left"/>
              <w:textAlignment w:val="auto"/>
              <w:rPr>
                <w:rFonts w:ascii="Arial" w:eastAsia="Malgun Gothic" w:hAnsi="Arial"/>
                <w:sz w:val="18"/>
                <w:lang w:eastAsia="en-US"/>
              </w:rPr>
            </w:pPr>
            <w:r w:rsidRPr="007A2195">
              <w:rPr>
                <w:rFonts w:ascii="Arial" w:eastAsia="Malgun Gothic" w:hAnsi="Arial"/>
                <w:sz w:val="18"/>
                <w:lang w:eastAsia="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F9EE148" w14:textId="77777777" w:rsidR="007A2195" w:rsidRPr="007A2195" w:rsidRDefault="007A2195" w:rsidP="007A2195">
            <w:pPr>
              <w:keepNext/>
              <w:keepLines/>
              <w:overflowPunct/>
              <w:autoSpaceDE/>
              <w:autoSpaceDN/>
              <w:adjustRightInd/>
              <w:spacing w:after="0" w:line="240" w:lineRule="auto"/>
              <w:jc w:val="left"/>
              <w:textAlignment w:val="auto"/>
              <w:rPr>
                <w:rFonts w:ascii="Arial" w:eastAsia="Malgun Gothic" w:hAnsi="Arial"/>
                <w:sz w:val="18"/>
                <w:lang w:eastAsia="en-US"/>
              </w:rPr>
            </w:pPr>
            <w:r w:rsidRPr="007A2195">
              <w:rPr>
                <w:rFonts w:ascii="Arial" w:eastAsia="Malgun Gothic" w:hAnsi="Arial"/>
                <w:sz w:val="18"/>
                <w:lang w:eastAsia="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D357BAB" w14:textId="77777777" w:rsidR="007A2195" w:rsidRPr="007A2195" w:rsidRDefault="007A2195" w:rsidP="007A2195">
            <w:pPr>
              <w:keepNext/>
              <w:keepLines/>
              <w:overflowPunct/>
              <w:autoSpaceDE/>
              <w:autoSpaceDN/>
              <w:adjustRightInd/>
              <w:spacing w:after="0" w:line="240" w:lineRule="auto"/>
              <w:jc w:val="left"/>
              <w:textAlignment w:val="auto"/>
              <w:rPr>
                <w:rFonts w:ascii="Arial" w:eastAsia="Malgun Gothic" w:hAnsi="Arial"/>
                <w:sz w:val="18"/>
                <w:highlight w:val="yellow"/>
                <w:lang w:eastAsia="en-US"/>
              </w:rPr>
            </w:pPr>
            <w:r w:rsidRPr="007A2195">
              <w:rPr>
                <w:rFonts w:ascii="Arial" w:eastAsia="Malgun Gothic" w:hAnsi="Arial"/>
                <w:sz w:val="18"/>
                <w:highlight w:val="yellow"/>
                <w:lang w:eastAsia="en-US"/>
              </w:rPr>
              <w:t>250 (0 dBm)</w:t>
            </w:r>
          </w:p>
          <w:p w14:paraId="37D63A45" w14:textId="77777777" w:rsidR="007A2195" w:rsidRPr="007A2195" w:rsidRDefault="007A2195" w:rsidP="007A2195">
            <w:pPr>
              <w:keepNext/>
              <w:keepLines/>
              <w:overflowPunct/>
              <w:autoSpaceDE/>
              <w:autoSpaceDN/>
              <w:adjustRightInd/>
              <w:spacing w:after="0" w:line="240" w:lineRule="auto"/>
              <w:jc w:val="left"/>
              <w:textAlignment w:val="auto"/>
              <w:rPr>
                <w:rFonts w:ascii="Arial" w:eastAsia="Malgun Gothic" w:hAnsi="Arial"/>
                <w:sz w:val="18"/>
                <w:highlight w:val="yellow"/>
                <w:lang w:eastAsia="en-US"/>
              </w:rPr>
            </w:pPr>
            <w:r w:rsidRPr="007A2195">
              <w:rPr>
                <w:rFonts w:ascii="Arial" w:eastAsia="Malgun Gothic" w:hAnsi="Arial"/>
                <w:sz w:val="18"/>
                <w:highlight w:val="yellow"/>
                <w:lang w:eastAsia="en-US"/>
              </w:rPr>
              <w:t>700 (23 dBm)</w:t>
            </w:r>
          </w:p>
        </w:tc>
      </w:tr>
    </w:tbl>
    <w:p w14:paraId="1CBCE809" w14:textId="0E9A6EAE" w:rsidR="007A2195" w:rsidRPr="007A2195" w:rsidRDefault="007A2195" w:rsidP="007A2195">
      <w:pPr>
        <w:overflowPunct/>
        <w:autoSpaceDE/>
        <w:autoSpaceDN/>
        <w:adjustRightInd/>
        <w:spacing w:before="100" w:beforeAutospacing="1" w:after="100" w:afterAutospacing="1" w:line="240" w:lineRule="auto"/>
        <w:jc w:val="center"/>
        <w:textAlignment w:val="auto"/>
        <w:rPr>
          <w:rFonts w:eastAsiaTheme="minorEastAsia"/>
          <w:b/>
          <w:sz w:val="20"/>
          <w:lang w:val="en-GB" w:eastAsia="en-US"/>
        </w:rPr>
      </w:pPr>
      <w:r w:rsidRPr="007A2195">
        <w:rPr>
          <w:rFonts w:eastAsiaTheme="minorEastAsia"/>
          <w:b/>
          <w:bCs/>
          <w:sz w:val="20"/>
          <w:lang w:val="en-GB"/>
        </w:rPr>
        <w:t xml:space="preserve">Table 6.3-1. </w:t>
      </w:r>
      <w:r w:rsidRPr="007A2195">
        <w:rPr>
          <w:rFonts w:ascii="Arial" w:eastAsiaTheme="minorEastAsia" w:hAnsi="Arial"/>
          <w:b/>
          <w:sz w:val="18"/>
          <w:lang w:val="en-GB" w:eastAsia="en-US"/>
        </w:rPr>
        <w:t xml:space="preserve">Power </w:t>
      </w:r>
      <w:r w:rsidRPr="007A2195">
        <w:rPr>
          <w:rFonts w:eastAsiaTheme="minorEastAsia"/>
          <w:b/>
          <w:bCs/>
          <w:sz w:val="20"/>
          <w:lang w:val="en-GB"/>
        </w:rPr>
        <w:t>model for Main Radio</w:t>
      </w:r>
      <w:r>
        <w:rPr>
          <w:rFonts w:eastAsiaTheme="minorEastAsia"/>
          <w:b/>
          <w:bCs/>
          <w:sz w:val="20"/>
          <w:lang w:val="en-GB"/>
        </w:rPr>
        <w:t xml:space="preserve"> </w:t>
      </w:r>
      <w:r w:rsidRPr="007A2195">
        <w:rPr>
          <w:rFonts w:eastAsiaTheme="minorEastAsia"/>
          <w:b/>
          <w:bCs/>
          <w:sz w:val="20"/>
          <w:lang w:val="en-GB"/>
        </w:rPr>
        <w:t>(from TR 38.8</w:t>
      </w:r>
      <w:r>
        <w:rPr>
          <w:rFonts w:eastAsiaTheme="minorEastAsia"/>
          <w:b/>
          <w:bCs/>
          <w:sz w:val="20"/>
          <w:lang w:val="en-GB"/>
        </w:rPr>
        <w:t>69</w:t>
      </w:r>
      <w:r w:rsidRPr="007A2195">
        <w:rPr>
          <w:rFonts w:eastAsiaTheme="minorEastAsia"/>
          <w:b/>
          <w:bCs/>
          <w:sz w:val="20"/>
          <w:lang w:val="en-GB"/>
        </w:rPr>
        <w:t>)</w:t>
      </w:r>
    </w:p>
    <w:tbl>
      <w:tblPr>
        <w:tblW w:w="9952" w:type="dxa"/>
        <w:jc w:val="center"/>
        <w:tblLayout w:type="fixed"/>
        <w:tblCellMar>
          <w:left w:w="0" w:type="dxa"/>
          <w:right w:w="0" w:type="dxa"/>
        </w:tblCellMar>
        <w:tblLook w:val="04A0" w:firstRow="1" w:lastRow="0" w:firstColumn="1" w:lastColumn="0" w:noHBand="0" w:noVBand="1"/>
      </w:tblPr>
      <w:tblGrid>
        <w:gridCol w:w="1258"/>
        <w:gridCol w:w="1628"/>
        <w:gridCol w:w="3200"/>
        <w:gridCol w:w="1559"/>
        <w:gridCol w:w="2307"/>
      </w:tblGrid>
      <w:tr w:rsidR="007A2195" w:rsidRPr="007A2195" w14:paraId="18A63005" w14:textId="77777777" w:rsidTr="00041635">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tcPr>
          <w:p w14:paraId="161E6C93" w14:textId="77777777" w:rsidR="007A2195" w:rsidRPr="007A2195" w:rsidRDefault="007A2195" w:rsidP="007A2195">
            <w:pPr>
              <w:keepNext/>
              <w:keepLines/>
              <w:overflowPunct/>
              <w:autoSpaceDE/>
              <w:autoSpaceDN/>
              <w:adjustRightInd/>
              <w:spacing w:after="0" w:line="240" w:lineRule="auto"/>
              <w:jc w:val="center"/>
              <w:textAlignment w:val="auto"/>
              <w:rPr>
                <w:rFonts w:ascii="Times" w:eastAsiaTheme="minorEastAsia" w:hAnsi="Times" w:cs="Times"/>
                <w:b/>
                <w:sz w:val="20"/>
                <w:lang w:val="en-GB" w:eastAsia="en-US"/>
              </w:rPr>
            </w:pPr>
            <w:r w:rsidRPr="007A2195">
              <w:rPr>
                <w:rFonts w:ascii="Times" w:eastAsiaTheme="minorEastAsia" w:hAnsi="Times" w:cs="Times"/>
                <w:b/>
                <w:sz w:val="20"/>
                <w:lang w:val="en-GB" w:eastAsia="en-US"/>
              </w:rPr>
              <w:t>Power State</w:t>
            </w:r>
          </w:p>
        </w:tc>
        <w:tc>
          <w:tcPr>
            <w:tcW w:w="1628" w:type="dxa"/>
            <w:tcBorders>
              <w:top w:val="single" w:sz="8" w:space="0" w:color="auto"/>
              <w:left w:val="nil"/>
              <w:bottom w:val="single" w:sz="8" w:space="0" w:color="auto"/>
              <w:right w:val="single" w:sz="8" w:space="0" w:color="auto"/>
            </w:tcBorders>
            <w:vAlign w:val="center"/>
          </w:tcPr>
          <w:p w14:paraId="28380BEF" w14:textId="77777777" w:rsidR="007A2195" w:rsidRPr="007A2195" w:rsidRDefault="007A2195" w:rsidP="007A2195">
            <w:pPr>
              <w:keepNext/>
              <w:keepLines/>
              <w:overflowPunct/>
              <w:autoSpaceDE/>
              <w:autoSpaceDN/>
              <w:adjustRightInd/>
              <w:spacing w:after="0" w:line="240" w:lineRule="auto"/>
              <w:jc w:val="center"/>
              <w:textAlignment w:val="auto"/>
              <w:rPr>
                <w:rFonts w:ascii="Times" w:eastAsiaTheme="minorEastAsia" w:hAnsi="Times" w:cs="Times"/>
                <w:b/>
                <w:sz w:val="20"/>
                <w:lang w:val="en-GB" w:eastAsia="en-US"/>
              </w:rPr>
            </w:pPr>
            <w:r w:rsidRPr="007A2195">
              <w:rPr>
                <w:rFonts w:ascii="Times" w:eastAsiaTheme="minorEastAsia" w:hAnsi="Times" w:cs="Times"/>
                <w:b/>
                <w:sz w:val="20"/>
                <w:lang w:val="en-GB" w:eastAsia="en-US"/>
              </w:rPr>
              <w:t>Relative Power (unit)</w:t>
            </w:r>
          </w:p>
        </w:tc>
        <w:tc>
          <w:tcPr>
            <w:tcW w:w="3200" w:type="dxa"/>
            <w:tcBorders>
              <w:top w:val="single" w:sz="8" w:space="0" w:color="auto"/>
              <w:left w:val="nil"/>
              <w:bottom w:val="single" w:sz="8" w:space="0" w:color="auto"/>
              <w:right w:val="single" w:sz="8" w:space="0" w:color="auto"/>
            </w:tcBorders>
            <w:vAlign w:val="center"/>
          </w:tcPr>
          <w:p w14:paraId="092EA313" w14:textId="77777777" w:rsidR="007A2195" w:rsidRPr="007A2195" w:rsidRDefault="007A2195" w:rsidP="007A2195">
            <w:pPr>
              <w:keepNext/>
              <w:keepLines/>
              <w:overflowPunct/>
              <w:autoSpaceDE/>
              <w:autoSpaceDN/>
              <w:adjustRightInd/>
              <w:spacing w:after="0" w:line="240" w:lineRule="auto"/>
              <w:jc w:val="center"/>
              <w:textAlignment w:val="auto"/>
              <w:rPr>
                <w:rFonts w:ascii="Times" w:eastAsiaTheme="minorEastAsia" w:hAnsi="Times" w:cs="Times"/>
                <w:b/>
                <w:sz w:val="20"/>
                <w:lang w:val="en-GB" w:eastAsia="en-US"/>
              </w:rPr>
            </w:pPr>
            <w:r w:rsidRPr="007A2195">
              <w:rPr>
                <w:rFonts w:ascii="Times" w:eastAsiaTheme="minorEastAsia" w:hAnsi="Times" w:cs="Times"/>
                <w:b/>
                <w:sz w:val="20"/>
                <w:lang w:val="en-GB" w:eastAsia="en-US"/>
              </w:rPr>
              <w:t>Ramp-up and down transition energy (Note1):</w:t>
            </w:r>
          </w:p>
          <w:p w14:paraId="5D32BBCF" w14:textId="77777777" w:rsidR="007A2195" w:rsidRPr="007A2195" w:rsidRDefault="007A2195" w:rsidP="007A2195">
            <w:pPr>
              <w:keepNext/>
              <w:keepLines/>
              <w:overflowPunct/>
              <w:autoSpaceDE/>
              <w:autoSpaceDN/>
              <w:adjustRightInd/>
              <w:spacing w:after="0" w:line="240" w:lineRule="auto"/>
              <w:jc w:val="center"/>
              <w:textAlignment w:val="auto"/>
              <w:rPr>
                <w:rFonts w:ascii="Times" w:eastAsiaTheme="minorEastAsia" w:hAnsi="Times" w:cs="Times"/>
                <w:b/>
                <w:sz w:val="20"/>
                <w:lang w:val="en-GB" w:eastAsia="en-US"/>
              </w:rPr>
            </w:pPr>
            <w:r w:rsidRPr="007A2195">
              <w:rPr>
                <w:rFonts w:ascii="Times" w:eastAsiaTheme="minorEastAsia" w:hAnsi="Times" w:cs="Times"/>
                <w:b/>
                <w:sz w:val="20"/>
                <w:lang w:val="en-GB" w:eastAsia="en-US"/>
              </w:rPr>
              <w:t xml:space="preserve">(unit multiplied by </w:t>
            </w:r>
            <w:proofErr w:type="spellStart"/>
            <w:r w:rsidRPr="007A2195">
              <w:rPr>
                <w:rFonts w:ascii="Times" w:eastAsiaTheme="minorEastAsia" w:hAnsi="Times" w:cs="Times"/>
                <w:b/>
                <w:sz w:val="20"/>
                <w:lang w:val="en-GB" w:eastAsia="en-US"/>
              </w:rPr>
              <w:t>ms</w:t>
            </w:r>
            <w:proofErr w:type="spellEnd"/>
            <w:r w:rsidRPr="007A2195">
              <w:rPr>
                <w:rFonts w:ascii="Times" w:eastAsiaTheme="minorEastAsia" w:hAnsi="Times" w:cs="Times"/>
                <w:b/>
                <w:sz w:val="20"/>
                <w:lang w:val="en-GB" w:eastAsia="en-US"/>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7E5BDEF8" w14:textId="77777777" w:rsidR="007A2195" w:rsidRPr="007A2195" w:rsidRDefault="007A2195" w:rsidP="007A2195">
            <w:pPr>
              <w:keepNext/>
              <w:keepLines/>
              <w:overflowPunct/>
              <w:autoSpaceDE/>
              <w:autoSpaceDN/>
              <w:adjustRightInd/>
              <w:spacing w:after="0" w:line="240" w:lineRule="auto"/>
              <w:jc w:val="center"/>
              <w:textAlignment w:val="auto"/>
              <w:rPr>
                <w:rFonts w:ascii="Times" w:eastAsiaTheme="minorEastAsia" w:hAnsi="Times" w:cs="Times"/>
                <w:b/>
                <w:sz w:val="20"/>
                <w:lang w:val="en-GB" w:eastAsia="en-US"/>
              </w:rPr>
            </w:pPr>
            <w:r w:rsidRPr="007A2195">
              <w:rPr>
                <w:rFonts w:ascii="Times" w:eastAsiaTheme="minorEastAsia" w:hAnsi="Times" w:cs="Times"/>
                <w:b/>
                <w:sz w:val="20"/>
                <w:lang w:val="en-GB" w:eastAsia="en-US"/>
              </w:rPr>
              <w:t>Ramp-up time</w:t>
            </w:r>
          </w:p>
        </w:tc>
        <w:tc>
          <w:tcPr>
            <w:tcW w:w="2307" w:type="dxa"/>
            <w:tcBorders>
              <w:top w:val="single" w:sz="8" w:space="0" w:color="auto"/>
              <w:left w:val="nil"/>
              <w:bottom w:val="single" w:sz="8" w:space="0" w:color="auto"/>
              <w:right w:val="single" w:sz="8" w:space="0" w:color="auto"/>
            </w:tcBorders>
          </w:tcPr>
          <w:p w14:paraId="2585CA14" w14:textId="77777777" w:rsidR="007A2195" w:rsidRPr="007A2195" w:rsidRDefault="007A2195" w:rsidP="007A2195">
            <w:pPr>
              <w:keepNext/>
              <w:keepLines/>
              <w:overflowPunct/>
              <w:autoSpaceDE/>
              <w:autoSpaceDN/>
              <w:adjustRightInd/>
              <w:spacing w:after="0" w:line="240" w:lineRule="auto"/>
              <w:jc w:val="center"/>
              <w:textAlignment w:val="auto"/>
              <w:rPr>
                <w:rFonts w:ascii="Times" w:eastAsiaTheme="minorEastAsia" w:hAnsi="Times" w:cs="Times"/>
                <w:b/>
                <w:sz w:val="20"/>
                <w:lang w:val="en-GB" w:eastAsia="en-US"/>
              </w:rPr>
            </w:pPr>
            <w:r w:rsidRPr="007A2195">
              <w:rPr>
                <w:rFonts w:ascii="Times" w:eastAsiaTheme="minorEastAsia" w:hAnsi="Times" w:cs="Times"/>
                <w:b/>
                <w:sz w:val="20"/>
                <w:lang w:val="en-GB" w:eastAsia="en-US"/>
              </w:rPr>
              <w:t>Time for sync/re-sync</w:t>
            </w:r>
          </w:p>
        </w:tc>
      </w:tr>
      <w:tr w:rsidR="007A2195" w:rsidRPr="007A2195" w14:paraId="68A5C0F4" w14:textId="77777777" w:rsidTr="00041635">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3A8CDF9F" w14:textId="77777777" w:rsidR="007A2195" w:rsidRPr="007A2195" w:rsidRDefault="007A2195" w:rsidP="007A2195">
            <w:pPr>
              <w:overflowPunct/>
              <w:autoSpaceDE/>
              <w:autoSpaceDN/>
              <w:adjustRightInd/>
              <w:spacing w:line="240" w:lineRule="auto"/>
              <w:ind w:right="-99"/>
              <w:jc w:val="center"/>
              <w:textAlignment w:val="auto"/>
              <w:rPr>
                <w:rFonts w:ascii="Times" w:eastAsiaTheme="minorEastAsia" w:hAnsi="Times" w:cs="Times"/>
                <w:b/>
                <w:sz w:val="20"/>
                <w:lang w:val="en-GB" w:eastAsia="en-US"/>
              </w:rPr>
            </w:pPr>
            <w:r w:rsidRPr="007A2195">
              <w:rPr>
                <w:rFonts w:eastAsiaTheme="minorEastAsia"/>
                <w:b/>
                <w:sz w:val="20"/>
                <w:lang w:val="en-GB" w:eastAsia="en-US"/>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tcPr>
          <w:p w14:paraId="496BAC41" w14:textId="77777777" w:rsidR="007A2195" w:rsidRPr="007A2195" w:rsidRDefault="007A2195" w:rsidP="007A2195">
            <w:pPr>
              <w:overflowPunct/>
              <w:autoSpaceDE/>
              <w:autoSpaceDN/>
              <w:adjustRightInd/>
              <w:spacing w:line="240" w:lineRule="auto"/>
              <w:ind w:right="-99"/>
              <w:jc w:val="center"/>
              <w:textAlignment w:val="auto"/>
              <w:rPr>
                <w:rFonts w:eastAsiaTheme="minorEastAsia"/>
                <w:sz w:val="20"/>
                <w:highlight w:val="yellow"/>
                <w:lang w:val="en-GB" w:eastAsia="en-US"/>
              </w:rPr>
            </w:pPr>
            <w:r w:rsidRPr="007A2195">
              <w:rPr>
                <w:rFonts w:eastAsiaTheme="minorEastAsia"/>
                <w:b/>
                <w:bCs/>
                <w:sz w:val="20"/>
                <w:lang w:val="en-GB" w:eastAsia="en-US"/>
              </w:rPr>
              <w:t>0.015</w:t>
            </w:r>
          </w:p>
        </w:tc>
        <w:tc>
          <w:tcPr>
            <w:tcW w:w="4759" w:type="dxa"/>
            <w:gridSpan w:val="2"/>
            <w:tcBorders>
              <w:top w:val="nil"/>
              <w:left w:val="nil"/>
              <w:bottom w:val="single" w:sz="8" w:space="0" w:color="auto"/>
              <w:right w:val="single" w:sz="8" w:space="0" w:color="auto"/>
            </w:tcBorders>
            <w:tcMar>
              <w:top w:w="15" w:type="dxa"/>
              <w:left w:w="36" w:type="dxa"/>
              <w:bottom w:w="0" w:type="dxa"/>
              <w:right w:w="36" w:type="dxa"/>
            </w:tcMar>
            <w:vAlign w:val="center"/>
          </w:tcPr>
          <w:p w14:paraId="42BC1D1E" w14:textId="77777777" w:rsidR="007A2195" w:rsidRPr="007A2195" w:rsidRDefault="007A2195" w:rsidP="007A2195">
            <w:pPr>
              <w:numPr>
                <w:ilvl w:val="0"/>
                <w:numId w:val="20"/>
              </w:numPr>
              <w:overflowPunct/>
              <w:autoSpaceDE/>
              <w:autoSpaceDN/>
              <w:adjustRightInd/>
              <w:spacing w:after="0" w:line="240" w:lineRule="auto"/>
              <w:ind w:right="-99"/>
              <w:jc w:val="left"/>
              <w:textAlignment w:val="auto"/>
              <w:rPr>
                <w:rFonts w:eastAsia="Yu Gothic Medium"/>
                <w:sz w:val="20"/>
                <w:lang w:val="en-GB" w:eastAsia="en-US"/>
              </w:rPr>
            </w:pPr>
          </w:p>
          <w:p w14:paraId="45B5EA21" w14:textId="77777777" w:rsidR="007A2195" w:rsidRPr="007A2195" w:rsidRDefault="007A2195" w:rsidP="007A2195">
            <w:pPr>
              <w:overflowPunct/>
              <w:autoSpaceDE/>
              <w:autoSpaceDN/>
              <w:adjustRightInd/>
              <w:spacing w:line="240" w:lineRule="auto"/>
              <w:ind w:right="-99"/>
              <w:jc w:val="center"/>
              <w:textAlignment w:val="auto"/>
              <w:rPr>
                <w:rFonts w:eastAsiaTheme="minorEastAsia"/>
                <w:sz w:val="20"/>
                <w:lang w:val="en-GB" w:eastAsia="en-US"/>
              </w:rPr>
            </w:pPr>
          </w:p>
          <w:p w14:paraId="6EE3D2D8" w14:textId="77777777" w:rsidR="007A2195" w:rsidRPr="007A2195" w:rsidRDefault="007A2195" w:rsidP="007A2195">
            <w:pPr>
              <w:overflowPunct/>
              <w:autoSpaceDE/>
              <w:autoSpaceDN/>
              <w:adjustRightInd/>
              <w:spacing w:line="240" w:lineRule="auto"/>
              <w:jc w:val="left"/>
              <w:textAlignment w:val="auto"/>
              <w:rPr>
                <w:rFonts w:eastAsiaTheme="minorEastAsia"/>
                <w:sz w:val="20"/>
                <w:lang w:val="en-GB"/>
              </w:rPr>
            </w:pPr>
            <w:r w:rsidRPr="007A2195">
              <w:rPr>
                <w:rFonts w:eastAsiaTheme="minorEastAsia" w:hint="eastAsia"/>
                <w:sz w:val="20"/>
                <w:lang w:val="en-GB" w:eastAsia="en-US"/>
              </w:rPr>
              <w:t xml:space="preserve">For evaluation, at least </w:t>
            </w:r>
            <w:r w:rsidRPr="007A2195">
              <w:rPr>
                <w:rFonts w:eastAsiaTheme="minorEastAsia" w:cs="Times"/>
                <w:sz w:val="20"/>
                <w:lang w:val="en-GB" w:eastAsia="en-US"/>
              </w:rPr>
              <w:t>for</w:t>
            </w:r>
            <w:r w:rsidRPr="007A2195">
              <w:rPr>
                <w:rFonts w:eastAsiaTheme="minorEastAsia" w:hint="eastAsia"/>
                <w:sz w:val="20"/>
                <w:lang w:val="en-GB" w:eastAsia="en-US"/>
              </w:rPr>
              <w:t xml:space="preserve"> FR1 MR ultra-deep sleep state, </w:t>
            </w:r>
            <w:r w:rsidRPr="007A2195">
              <w:rPr>
                <w:rFonts w:eastAsiaTheme="minorEastAsia" w:cs="Times"/>
                <w:sz w:val="20"/>
                <w:lang w:val="en-GB" w:eastAsia="en-US"/>
              </w:rPr>
              <w:t>(Ramp-up and down transition energy, ramp-up time) is as follows,</w:t>
            </w:r>
          </w:p>
          <w:p w14:paraId="351CA706" w14:textId="77777777" w:rsidR="007A2195" w:rsidRPr="007A2195" w:rsidRDefault="007A2195" w:rsidP="007A2195">
            <w:pPr>
              <w:numPr>
                <w:ilvl w:val="0"/>
                <w:numId w:val="22"/>
              </w:numPr>
              <w:overflowPunct/>
              <w:autoSpaceDE/>
              <w:autoSpaceDN/>
              <w:adjustRightInd/>
              <w:spacing w:after="0" w:line="240" w:lineRule="auto"/>
              <w:ind w:left="714" w:hanging="357"/>
              <w:contextualSpacing/>
              <w:jc w:val="left"/>
              <w:textAlignment w:val="auto"/>
              <w:rPr>
                <w:rFonts w:eastAsiaTheme="minorEastAsia"/>
                <w:sz w:val="20"/>
                <w:lang w:val="en-GB"/>
              </w:rPr>
            </w:pPr>
            <w:r w:rsidRPr="007A2195">
              <w:rPr>
                <w:rFonts w:eastAsiaTheme="minorEastAsia" w:hint="eastAsia"/>
                <w:sz w:val="20"/>
                <w:lang w:val="en-GB"/>
              </w:rPr>
              <w:t>Alt 1: (</w:t>
            </w:r>
            <w:r w:rsidRPr="004A7DCB">
              <w:rPr>
                <w:rFonts w:eastAsiaTheme="minorEastAsia" w:hint="eastAsia"/>
                <w:color w:val="FF0000"/>
                <w:sz w:val="20"/>
                <w:highlight w:val="yellow"/>
                <w:lang w:val="en-GB"/>
              </w:rPr>
              <w:t>15000</w:t>
            </w:r>
            <w:r w:rsidRPr="007A2195">
              <w:rPr>
                <w:rFonts w:eastAsiaTheme="minorEastAsia" w:hint="eastAsia"/>
                <w:sz w:val="20"/>
                <w:lang w:val="en-GB"/>
              </w:rPr>
              <w:t>, 400ms)</w:t>
            </w:r>
            <w:r w:rsidRPr="007A2195">
              <w:rPr>
                <w:rFonts w:eastAsiaTheme="minorEastAsia"/>
                <w:sz w:val="20"/>
                <w:lang w:val="en-GB"/>
              </w:rPr>
              <w:t xml:space="preserve"> as baseline</w:t>
            </w:r>
          </w:p>
          <w:p w14:paraId="27406314" w14:textId="77777777" w:rsidR="007A2195" w:rsidRPr="007A2195" w:rsidRDefault="007A2195" w:rsidP="007A2195">
            <w:pPr>
              <w:numPr>
                <w:ilvl w:val="0"/>
                <w:numId w:val="22"/>
              </w:numPr>
              <w:overflowPunct/>
              <w:autoSpaceDE/>
              <w:autoSpaceDN/>
              <w:adjustRightInd/>
              <w:spacing w:after="0" w:line="240" w:lineRule="auto"/>
              <w:ind w:left="714" w:hanging="357"/>
              <w:contextualSpacing/>
              <w:jc w:val="left"/>
              <w:textAlignment w:val="auto"/>
              <w:rPr>
                <w:rFonts w:eastAsiaTheme="minorEastAsia"/>
                <w:sz w:val="20"/>
                <w:lang w:val="en-GB"/>
              </w:rPr>
            </w:pPr>
            <w:r w:rsidRPr="007A2195">
              <w:rPr>
                <w:rFonts w:eastAsiaTheme="minorEastAsia" w:hint="eastAsia"/>
                <w:sz w:val="20"/>
                <w:lang w:val="en-GB"/>
              </w:rPr>
              <w:t>Alt 2: (</w:t>
            </w:r>
            <w:r w:rsidRPr="004A7DCB">
              <w:rPr>
                <w:rFonts w:eastAsiaTheme="minorEastAsia" w:hint="eastAsia"/>
                <w:color w:val="FF0000"/>
                <w:sz w:val="20"/>
                <w:highlight w:val="yellow"/>
                <w:lang w:val="en-GB"/>
              </w:rPr>
              <w:t>40000</w:t>
            </w:r>
            <w:r w:rsidRPr="007A2195">
              <w:rPr>
                <w:rFonts w:eastAsiaTheme="minorEastAsia" w:hint="eastAsia"/>
                <w:sz w:val="20"/>
                <w:lang w:val="en-GB"/>
              </w:rPr>
              <w:t>, 800ms)</w:t>
            </w:r>
          </w:p>
          <w:p w14:paraId="6C25BE32" w14:textId="77777777" w:rsidR="007A2195" w:rsidRPr="007A2195" w:rsidRDefault="007A2195" w:rsidP="007A2195">
            <w:pPr>
              <w:overflowPunct/>
              <w:autoSpaceDE/>
              <w:autoSpaceDN/>
              <w:adjustRightInd/>
              <w:spacing w:line="240" w:lineRule="auto"/>
              <w:ind w:right="-99"/>
              <w:jc w:val="center"/>
              <w:textAlignment w:val="auto"/>
              <w:rPr>
                <w:rFonts w:eastAsia="Batang"/>
                <w:sz w:val="20"/>
                <w:lang w:val="en-GB" w:eastAsia="en-US"/>
              </w:rPr>
            </w:pPr>
            <w:r w:rsidRPr="007A2195">
              <w:rPr>
                <w:rFonts w:eastAsiaTheme="minorEastAsia" w:hint="eastAsia"/>
                <w:sz w:val="20"/>
                <w:lang w:val="en-GB" w:eastAsia="en-US"/>
              </w:rPr>
              <w:t>Company to report which alternative they use for which use cases.</w:t>
            </w:r>
          </w:p>
        </w:tc>
        <w:tc>
          <w:tcPr>
            <w:tcW w:w="2307" w:type="dxa"/>
            <w:tcBorders>
              <w:top w:val="nil"/>
              <w:left w:val="nil"/>
              <w:bottom w:val="single" w:sz="8" w:space="0" w:color="auto"/>
              <w:right w:val="single" w:sz="8" w:space="0" w:color="auto"/>
            </w:tcBorders>
          </w:tcPr>
          <w:p w14:paraId="7EFE6C63" w14:textId="77777777" w:rsidR="007A2195" w:rsidRPr="007A2195" w:rsidRDefault="007A2195" w:rsidP="007A2195">
            <w:pPr>
              <w:overflowPunct/>
              <w:autoSpaceDE/>
              <w:autoSpaceDN/>
              <w:adjustRightInd/>
              <w:spacing w:after="0" w:line="240" w:lineRule="auto"/>
              <w:jc w:val="left"/>
              <w:textAlignment w:val="auto"/>
              <w:rPr>
                <w:rFonts w:eastAsiaTheme="minorEastAsia"/>
                <w:sz w:val="20"/>
                <w:lang w:val="en-GB" w:eastAsia="en-US"/>
              </w:rPr>
            </w:pPr>
            <w:r w:rsidRPr="007A2195">
              <w:rPr>
                <w:rFonts w:eastAsiaTheme="minorEastAsia"/>
                <w:sz w:val="20"/>
                <w:lang w:val="en-GB" w:eastAsia="en-US"/>
              </w:rPr>
              <w:t>For MR, at least for FR1 evaluation,</w:t>
            </w:r>
          </w:p>
          <w:p w14:paraId="01910549" w14:textId="77777777" w:rsidR="007A2195" w:rsidRPr="007A2195" w:rsidRDefault="007A2195" w:rsidP="007A2195">
            <w:pPr>
              <w:numPr>
                <w:ilvl w:val="0"/>
                <w:numId w:val="21"/>
              </w:numPr>
              <w:overflowPunct/>
              <w:autoSpaceDE/>
              <w:autoSpaceDN/>
              <w:adjustRightInd/>
              <w:spacing w:before="100" w:beforeAutospacing="1" w:after="0" w:line="256" w:lineRule="auto"/>
              <w:jc w:val="left"/>
              <w:textAlignment w:val="auto"/>
              <w:rPr>
                <w:rFonts w:ascii="Times" w:eastAsia="Batang" w:hAnsi="Times" w:cs="Times"/>
                <w:sz w:val="20"/>
              </w:rPr>
            </w:pPr>
            <w:r w:rsidRPr="007A2195">
              <w:rPr>
                <w:rFonts w:ascii="Times" w:eastAsia="Batang" w:hAnsi="Times" w:cs="Times" w:hint="eastAsia"/>
                <w:sz w:val="24"/>
                <w:szCs w:val="24"/>
              </w:rPr>
              <w:t>N</w:t>
            </w:r>
            <w:r w:rsidRPr="007A2195">
              <w:rPr>
                <w:rFonts w:ascii="Times" w:eastAsia="Batang" w:hAnsi="Times" w:cs="Times"/>
                <w:sz w:val="24"/>
                <w:szCs w:val="24"/>
              </w:rPr>
              <w:t xml:space="preserve">umber of </w:t>
            </w:r>
            <w:r w:rsidRPr="007A2195">
              <w:rPr>
                <w:rFonts w:ascii="Times" w:eastAsia="Batang" w:hAnsi="Times" w:cs="Times"/>
                <w:sz w:val="20"/>
              </w:rPr>
              <w:t>SSBs</w:t>
            </w:r>
            <w:r w:rsidRPr="007A2195">
              <w:rPr>
                <w:rFonts w:ascii="Times" w:eastAsia="Batang" w:hAnsi="Times" w:cs="Times"/>
                <w:sz w:val="20"/>
                <w:szCs w:val="24"/>
              </w:rPr>
              <w:t xml:space="preserve"> for </w:t>
            </w:r>
            <w:r w:rsidRPr="007A2195">
              <w:rPr>
                <w:rFonts w:ascii="Times" w:eastAsia="Batang" w:hAnsi="Times" w:cs="Times"/>
                <w:sz w:val="20"/>
              </w:rPr>
              <w:t>sync/re-sync for MR is up to 10</w:t>
            </w:r>
          </w:p>
          <w:p w14:paraId="3384639D" w14:textId="77777777" w:rsidR="007A2195" w:rsidRPr="007A2195" w:rsidRDefault="007A2195" w:rsidP="007A2195">
            <w:pPr>
              <w:numPr>
                <w:ilvl w:val="1"/>
                <w:numId w:val="21"/>
              </w:numPr>
              <w:overflowPunct/>
              <w:autoSpaceDE/>
              <w:autoSpaceDN/>
              <w:adjustRightInd/>
              <w:spacing w:before="100" w:beforeAutospacing="1" w:after="0" w:line="256" w:lineRule="auto"/>
              <w:jc w:val="left"/>
              <w:textAlignment w:val="auto"/>
              <w:rPr>
                <w:rFonts w:ascii="Times" w:eastAsia="Batang" w:hAnsi="Times" w:cs="Times"/>
                <w:sz w:val="20"/>
              </w:rPr>
            </w:pPr>
            <w:r w:rsidRPr="007A2195">
              <w:rPr>
                <w:rFonts w:ascii="Times" w:eastAsia="Batang" w:hAnsi="Times" w:cs="Times"/>
                <w:sz w:val="20"/>
              </w:rPr>
              <w:t>Companies to report timeline and energy consumption</w:t>
            </w:r>
          </w:p>
          <w:p w14:paraId="78EE4A4F" w14:textId="77777777" w:rsidR="007A2195" w:rsidRPr="007A2195" w:rsidRDefault="007A2195" w:rsidP="007A2195">
            <w:pPr>
              <w:overflowPunct/>
              <w:autoSpaceDE/>
              <w:autoSpaceDN/>
              <w:adjustRightInd/>
              <w:spacing w:line="240" w:lineRule="auto"/>
              <w:ind w:right="-99"/>
              <w:jc w:val="center"/>
              <w:textAlignment w:val="auto"/>
              <w:rPr>
                <w:rFonts w:eastAsiaTheme="minorEastAsia"/>
                <w:sz w:val="20"/>
                <w:lang w:val="en-GB" w:eastAsia="en-US"/>
              </w:rPr>
            </w:pPr>
          </w:p>
        </w:tc>
      </w:tr>
    </w:tbl>
    <w:p w14:paraId="0E230693" w14:textId="55946EA9" w:rsidR="007A2195" w:rsidRDefault="00D3034D" w:rsidP="00AB2093">
      <w:pPr>
        <w:spacing w:before="240" w:line="240" w:lineRule="auto"/>
        <w:rPr>
          <w:kern w:val="2"/>
          <w:sz w:val="20"/>
          <w:lang w:val="en-GB"/>
        </w:rPr>
      </w:pPr>
      <w:r>
        <w:rPr>
          <w:kern w:val="2"/>
          <w:sz w:val="20"/>
          <w:lang w:val="en-GB"/>
        </w:rPr>
        <w:t xml:space="preserve">The </w:t>
      </w:r>
      <w:r w:rsidRPr="00D3034D">
        <w:rPr>
          <w:kern w:val="2"/>
          <w:sz w:val="20"/>
          <w:lang w:val="en-GB"/>
        </w:rPr>
        <w:t>transition energy</w:t>
      </w:r>
      <w:r>
        <w:rPr>
          <w:kern w:val="2"/>
          <w:sz w:val="20"/>
          <w:lang w:val="en-GB"/>
        </w:rPr>
        <w:t xml:space="preserve"> from </w:t>
      </w:r>
      <w:r w:rsidRPr="00D3034D">
        <w:rPr>
          <w:kern w:val="2"/>
          <w:sz w:val="20"/>
          <w:lang w:val="en-GB"/>
        </w:rPr>
        <w:t xml:space="preserve">‘Ultra-deep sleep’ </w:t>
      </w:r>
      <w:r>
        <w:rPr>
          <w:kern w:val="2"/>
          <w:sz w:val="20"/>
          <w:lang w:val="en-GB"/>
        </w:rPr>
        <w:t xml:space="preserve">to MR wake-up, it consumes around </w:t>
      </w:r>
      <w:r w:rsidRPr="00D3034D">
        <w:rPr>
          <w:kern w:val="2"/>
          <w:sz w:val="20"/>
          <w:lang w:val="en-GB"/>
        </w:rPr>
        <w:t>15000</w:t>
      </w:r>
      <w:r>
        <w:rPr>
          <w:kern w:val="2"/>
          <w:sz w:val="20"/>
          <w:lang w:val="en-GB"/>
        </w:rPr>
        <w:t xml:space="preserve"> or </w:t>
      </w:r>
      <w:r w:rsidRPr="00D3034D">
        <w:rPr>
          <w:kern w:val="2"/>
          <w:sz w:val="20"/>
          <w:lang w:val="en-GB"/>
        </w:rPr>
        <w:t>40000</w:t>
      </w:r>
      <w:r>
        <w:rPr>
          <w:kern w:val="2"/>
          <w:sz w:val="20"/>
          <w:lang w:val="en-GB"/>
        </w:rPr>
        <w:t xml:space="preserve"> </w:t>
      </w:r>
      <w:r w:rsidRPr="00D3034D">
        <w:rPr>
          <w:kern w:val="2"/>
          <w:sz w:val="20"/>
          <w:lang w:val="en-GB"/>
        </w:rPr>
        <w:t>Relative Power</w:t>
      </w:r>
      <w:r>
        <w:rPr>
          <w:kern w:val="2"/>
          <w:sz w:val="20"/>
          <w:lang w:val="en-GB"/>
        </w:rPr>
        <w:t xml:space="preserve"> Unit</w:t>
      </w:r>
      <w:r w:rsidR="00AB2093">
        <w:rPr>
          <w:kern w:val="2"/>
          <w:sz w:val="20"/>
          <w:lang w:val="en-GB"/>
        </w:rPr>
        <w:t>s</w:t>
      </w:r>
      <w:r>
        <w:rPr>
          <w:kern w:val="2"/>
          <w:sz w:val="20"/>
          <w:lang w:val="en-GB"/>
        </w:rPr>
        <w:t xml:space="preserve">, however, the power of </w:t>
      </w:r>
      <w:r w:rsidRPr="00D3034D">
        <w:rPr>
          <w:kern w:val="2"/>
          <w:sz w:val="20"/>
          <w:lang w:val="en-GB"/>
        </w:rPr>
        <w:t xml:space="preserve">PDCCH </w:t>
      </w:r>
      <w:r>
        <w:rPr>
          <w:kern w:val="2"/>
          <w:sz w:val="20"/>
          <w:lang w:val="en-GB"/>
        </w:rPr>
        <w:t>and</w:t>
      </w:r>
      <w:r w:rsidRPr="00D3034D">
        <w:rPr>
          <w:kern w:val="2"/>
          <w:sz w:val="20"/>
          <w:lang w:val="en-GB"/>
        </w:rPr>
        <w:t xml:space="preserve"> PDSCH</w:t>
      </w:r>
      <w:r>
        <w:rPr>
          <w:kern w:val="2"/>
          <w:sz w:val="20"/>
          <w:lang w:val="en-GB"/>
        </w:rPr>
        <w:t xml:space="preserve"> reception is just </w:t>
      </w:r>
      <w:r w:rsidRPr="00D3034D">
        <w:rPr>
          <w:kern w:val="2"/>
          <w:sz w:val="20"/>
          <w:lang w:val="en-GB"/>
        </w:rPr>
        <w:t>300</w:t>
      </w:r>
      <w:r>
        <w:rPr>
          <w:kern w:val="2"/>
          <w:sz w:val="20"/>
          <w:lang w:val="en-GB"/>
        </w:rPr>
        <w:t xml:space="preserve"> </w:t>
      </w:r>
      <w:r w:rsidRPr="00D3034D">
        <w:rPr>
          <w:kern w:val="2"/>
          <w:sz w:val="20"/>
          <w:lang w:val="en-GB"/>
        </w:rPr>
        <w:t>Relative Power Unit</w:t>
      </w:r>
      <w:r w:rsidR="00AB2093">
        <w:rPr>
          <w:kern w:val="2"/>
          <w:sz w:val="20"/>
          <w:lang w:val="en-GB"/>
        </w:rPr>
        <w:t>s</w:t>
      </w:r>
      <w:r>
        <w:rPr>
          <w:kern w:val="2"/>
          <w:sz w:val="20"/>
          <w:lang w:val="en-GB"/>
        </w:rPr>
        <w:t xml:space="preserve">. </w:t>
      </w:r>
      <w:r w:rsidR="00AB2093">
        <w:rPr>
          <w:kern w:val="2"/>
          <w:sz w:val="20"/>
          <w:lang w:val="en-GB"/>
        </w:rPr>
        <w:t>Thus, the</w:t>
      </w:r>
      <w:r w:rsidR="00AB2093" w:rsidRPr="00AB2093">
        <w:rPr>
          <w:kern w:val="2"/>
          <w:sz w:val="20"/>
          <w:lang w:val="en-GB"/>
        </w:rPr>
        <w:t xml:space="preserve"> </w:t>
      </w:r>
      <w:r w:rsidR="00AB2093" w:rsidRPr="00D3034D">
        <w:rPr>
          <w:kern w:val="2"/>
          <w:sz w:val="20"/>
          <w:lang w:val="en-GB"/>
        </w:rPr>
        <w:t xml:space="preserve">transition </w:t>
      </w:r>
      <w:r w:rsidR="00AB2093">
        <w:rPr>
          <w:kern w:val="2"/>
          <w:sz w:val="20"/>
          <w:lang w:val="en-GB"/>
        </w:rPr>
        <w:t xml:space="preserve">power consumption will </w:t>
      </w:r>
      <w:r w:rsidR="00AB2093" w:rsidRPr="00AB2093">
        <w:rPr>
          <w:kern w:val="2"/>
          <w:sz w:val="20"/>
          <w:lang w:val="en-GB"/>
        </w:rPr>
        <w:t>eliminate</w:t>
      </w:r>
      <w:r w:rsidR="00AB2093">
        <w:rPr>
          <w:kern w:val="2"/>
          <w:sz w:val="20"/>
          <w:lang w:val="en-GB"/>
        </w:rPr>
        <w:t xml:space="preserve"> the saved power by reduced PDCCH monitoring.</w:t>
      </w:r>
    </w:p>
    <w:p w14:paraId="1B5AA6CF" w14:textId="3B739792" w:rsidR="00496495" w:rsidRDefault="00496495" w:rsidP="00CC1087">
      <w:pPr>
        <w:spacing w:line="240" w:lineRule="auto"/>
        <w:rPr>
          <w:kern w:val="2"/>
          <w:sz w:val="20"/>
          <w:lang w:val="en-GB"/>
        </w:rPr>
      </w:pPr>
      <w:r w:rsidRPr="0040622E">
        <w:rPr>
          <w:rFonts w:ascii="Arial" w:hAnsi="Arial" w:cs="Arial"/>
          <w:b/>
          <w:kern w:val="2"/>
          <w:sz w:val="20"/>
          <w:lang w:val="en-GB"/>
        </w:rPr>
        <w:t xml:space="preserve">Observation </w:t>
      </w:r>
      <w:r w:rsidR="00004F5B">
        <w:rPr>
          <w:rFonts w:ascii="Arial" w:hAnsi="Arial" w:cs="Arial"/>
          <w:b/>
          <w:kern w:val="2"/>
          <w:sz w:val="20"/>
          <w:lang w:val="en-GB"/>
        </w:rPr>
        <w:t>1</w:t>
      </w:r>
      <w:r w:rsidRPr="0040622E">
        <w:rPr>
          <w:rFonts w:ascii="Arial" w:hAnsi="Arial" w:cs="Arial"/>
          <w:b/>
          <w:kern w:val="2"/>
          <w:sz w:val="20"/>
          <w:lang w:val="en-GB"/>
        </w:rPr>
        <w:t xml:space="preserve">: </w:t>
      </w:r>
      <w:r w:rsidRPr="00496495">
        <w:rPr>
          <w:rFonts w:ascii="Arial" w:hAnsi="Arial" w:cs="Arial"/>
          <w:b/>
          <w:kern w:val="2"/>
          <w:sz w:val="20"/>
          <w:lang w:val="en-GB"/>
        </w:rPr>
        <w:t xml:space="preserve">If the UE is required to maintain valid system information, it leads to more frequent switch to MR which consumes more power, and not all the changed </w:t>
      </w:r>
      <w:r w:rsidR="000F589A" w:rsidRPr="000F589A">
        <w:rPr>
          <w:rFonts w:ascii="Arial" w:hAnsi="Arial" w:cs="Arial"/>
          <w:b/>
          <w:kern w:val="2"/>
          <w:sz w:val="20"/>
          <w:lang w:val="en-GB"/>
        </w:rPr>
        <w:t>system information</w:t>
      </w:r>
      <w:r w:rsidRPr="00496495">
        <w:rPr>
          <w:rFonts w:ascii="Arial" w:hAnsi="Arial" w:cs="Arial"/>
          <w:b/>
          <w:kern w:val="2"/>
          <w:sz w:val="20"/>
          <w:lang w:val="en-GB"/>
        </w:rPr>
        <w:t xml:space="preserve"> is useful if the UE stays on LR.</w:t>
      </w:r>
    </w:p>
    <w:p w14:paraId="57B9AE53" w14:textId="7B829039" w:rsidR="00CC1087" w:rsidRDefault="005C5237" w:rsidP="00CC1087">
      <w:pPr>
        <w:spacing w:line="240" w:lineRule="auto"/>
        <w:rPr>
          <w:kern w:val="2"/>
          <w:sz w:val="20"/>
          <w:lang w:val="en-GB"/>
        </w:rPr>
      </w:pPr>
      <w:r>
        <w:rPr>
          <w:kern w:val="2"/>
          <w:sz w:val="20"/>
          <w:lang w:val="en-GB"/>
        </w:rPr>
        <w:t>However,</w:t>
      </w:r>
      <w:r w:rsidR="00F37AFA">
        <w:rPr>
          <w:kern w:val="2"/>
          <w:sz w:val="20"/>
          <w:lang w:val="en-GB"/>
        </w:rPr>
        <w:t xml:space="preserve"> the </w:t>
      </w:r>
      <w:r w:rsidR="00F37AFA" w:rsidRPr="00F37AFA">
        <w:rPr>
          <w:kern w:val="2"/>
          <w:sz w:val="20"/>
          <w:lang w:val="en-GB"/>
        </w:rPr>
        <w:t xml:space="preserve">maintenance </w:t>
      </w:r>
      <w:r w:rsidR="00F37AFA">
        <w:rPr>
          <w:kern w:val="2"/>
          <w:sz w:val="20"/>
          <w:lang w:val="en-GB"/>
        </w:rPr>
        <w:t xml:space="preserve">of the essential SI can </w:t>
      </w:r>
      <w:r w:rsidR="00627508" w:rsidRPr="00627508">
        <w:rPr>
          <w:kern w:val="2"/>
          <w:sz w:val="20"/>
          <w:lang w:val="en-GB"/>
        </w:rPr>
        <w:t>be beneficial</w:t>
      </w:r>
      <w:r w:rsidR="00627508">
        <w:rPr>
          <w:kern w:val="2"/>
          <w:sz w:val="20"/>
          <w:lang w:val="en-GB"/>
        </w:rPr>
        <w:t xml:space="preserve"> </w:t>
      </w:r>
      <w:r w:rsidR="00627508" w:rsidRPr="00627508">
        <w:rPr>
          <w:kern w:val="2"/>
          <w:sz w:val="20"/>
          <w:lang w:val="en-GB"/>
        </w:rPr>
        <w:t>in terms of reliability</w:t>
      </w:r>
      <w:r w:rsidR="00627508">
        <w:rPr>
          <w:kern w:val="2"/>
          <w:sz w:val="20"/>
          <w:lang w:val="en-GB"/>
        </w:rPr>
        <w:t xml:space="preserve"> and latency reduction</w:t>
      </w:r>
      <w:r w:rsidR="00F37AFA">
        <w:rPr>
          <w:kern w:val="2"/>
          <w:sz w:val="20"/>
          <w:lang w:val="en-GB"/>
        </w:rPr>
        <w:t xml:space="preserve">. </w:t>
      </w:r>
      <w:r w:rsidR="00F37AFA" w:rsidRPr="00F37AFA">
        <w:rPr>
          <w:kern w:val="2"/>
          <w:sz w:val="20"/>
          <w:lang w:val="en-GB"/>
        </w:rPr>
        <w:t xml:space="preserve">For </w:t>
      </w:r>
      <w:r w:rsidR="00627508">
        <w:rPr>
          <w:kern w:val="2"/>
          <w:sz w:val="20"/>
          <w:lang w:val="en-GB"/>
        </w:rPr>
        <w:t>instance</w:t>
      </w:r>
      <w:r w:rsidR="00F37AFA" w:rsidRPr="00F37AFA">
        <w:rPr>
          <w:kern w:val="2"/>
          <w:sz w:val="20"/>
          <w:lang w:val="en-GB"/>
        </w:rPr>
        <w:t>, if there is LP-WUS related SI, once it changes, it should be informed to the UE</w:t>
      </w:r>
      <w:r w:rsidR="005B4AD8">
        <w:rPr>
          <w:kern w:val="2"/>
          <w:sz w:val="20"/>
          <w:lang w:val="en-GB"/>
        </w:rPr>
        <w:t>, otherwise</w:t>
      </w:r>
      <w:r w:rsidR="00F37AFA" w:rsidRPr="00F37AFA">
        <w:rPr>
          <w:kern w:val="2"/>
          <w:sz w:val="20"/>
          <w:lang w:val="en-GB"/>
        </w:rPr>
        <w:t xml:space="preserve"> the UE </w:t>
      </w:r>
      <w:r w:rsidR="005B4AD8">
        <w:rPr>
          <w:kern w:val="2"/>
          <w:sz w:val="20"/>
          <w:lang w:val="en-GB"/>
        </w:rPr>
        <w:t xml:space="preserve">would </w:t>
      </w:r>
      <w:r w:rsidR="00F37AFA" w:rsidRPr="00F37AFA">
        <w:rPr>
          <w:kern w:val="2"/>
          <w:sz w:val="20"/>
          <w:lang w:val="en-GB"/>
        </w:rPr>
        <w:t xml:space="preserve">use the </w:t>
      </w:r>
      <w:r w:rsidR="001B51EB" w:rsidRPr="001B51EB">
        <w:rPr>
          <w:kern w:val="2"/>
          <w:sz w:val="20"/>
          <w:lang w:val="en-GB"/>
        </w:rPr>
        <w:t>out-of-date</w:t>
      </w:r>
      <w:r w:rsidR="00F37AFA" w:rsidRPr="00F37AFA">
        <w:rPr>
          <w:kern w:val="2"/>
          <w:sz w:val="20"/>
          <w:lang w:val="en-GB"/>
        </w:rPr>
        <w:t xml:space="preserve"> LP-WUS related configuration and </w:t>
      </w:r>
      <w:r w:rsidR="005B4AD8">
        <w:rPr>
          <w:kern w:val="2"/>
          <w:sz w:val="20"/>
          <w:lang w:val="en-GB"/>
        </w:rPr>
        <w:t xml:space="preserve">consequently </w:t>
      </w:r>
      <w:r w:rsidR="00F37AFA" w:rsidRPr="00F37AFA">
        <w:rPr>
          <w:kern w:val="2"/>
          <w:sz w:val="20"/>
          <w:lang w:val="en-GB"/>
        </w:rPr>
        <w:t xml:space="preserve">cannot detect the LP-WUS correctly. </w:t>
      </w:r>
      <w:r w:rsidR="00F37AFA" w:rsidRPr="00A8540C">
        <w:rPr>
          <w:kern w:val="2"/>
          <w:sz w:val="20"/>
          <w:lang w:val="en-GB"/>
        </w:rPr>
        <w:t>In addition,</w:t>
      </w:r>
      <w:r w:rsidR="00F37AFA" w:rsidRPr="00F37AFA">
        <w:rPr>
          <w:kern w:val="2"/>
          <w:sz w:val="20"/>
          <w:lang w:val="en-GB"/>
        </w:rPr>
        <w:t xml:space="preserve"> if the UE early knows that RACH parameters has not changed, it can directly use the stored RACH parameters to perform initial access when the UE is waked up by UE-specific LP-WUS, which can reduce the access latency.</w:t>
      </w:r>
      <w:r w:rsidR="00F37AFA">
        <w:rPr>
          <w:kern w:val="2"/>
          <w:sz w:val="20"/>
          <w:lang w:val="en-GB"/>
        </w:rPr>
        <w:t xml:space="preserve"> </w:t>
      </w:r>
      <w:r w:rsidR="00627508">
        <w:rPr>
          <w:kern w:val="2"/>
          <w:sz w:val="20"/>
          <w:lang w:val="en-GB"/>
        </w:rPr>
        <w:t xml:space="preserve">Therefore, </w:t>
      </w:r>
      <w:r w:rsidR="00E0356F">
        <w:rPr>
          <w:kern w:val="2"/>
          <w:sz w:val="20"/>
          <w:lang w:val="en-GB"/>
        </w:rPr>
        <w:t>the</w:t>
      </w:r>
      <w:r w:rsidR="001B51EB">
        <w:rPr>
          <w:kern w:val="2"/>
          <w:sz w:val="20"/>
          <w:lang w:val="en-GB"/>
        </w:rPr>
        <w:t xml:space="preserve"> essential </w:t>
      </w:r>
      <w:r w:rsidR="000F589A">
        <w:rPr>
          <w:kern w:val="2"/>
          <w:sz w:val="20"/>
          <w:lang w:val="en-GB"/>
        </w:rPr>
        <w:t>SI</w:t>
      </w:r>
      <w:r w:rsidR="00E0356F">
        <w:rPr>
          <w:kern w:val="2"/>
          <w:sz w:val="20"/>
          <w:lang w:val="en-GB"/>
        </w:rPr>
        <w:t xml:space="preserve"> for LP-WUS</w:t>
      </w:r>
      <w:r w:rsidR="001B51EB">
        <w:rPr>
          <w:kern w:val="2"/>
          <w:sz w:val="20"/>
          <w:lang w:val="en-GB"/>
        </w:rPr>
        <w:t xml:space="preserve"> should be maintained to ensure the UE works normally, and </w:t>
      </w:r>
      <w:r w:rsidR="00E0356F">
        <w:rPr>
          <w:kern w:val="2"/>
          <w:sz w:val="20"/>
          <w:lang w:val="en-GB"/>
        </w:rPr>
        <w:t>whether/which/how other SI needs to be maintained</w:t>
      </w:r>
      <w:r w:rsidR="00DD2D4A">
        <w:rPr>
          <w:kern w:val="2"/>
          <w:sz w:val="20"/>
          <w:lang w:val="en-GB"/>
        </w:rPr>
        <w:t xml:space="preserve"> to </w:t>
      </w:r>
      <w:r w:rsidR="00DD2D4A" w:rsidRPr="00F37AFA">
        <w:rPr>
          <w:kern w:val="2"/>
          <w:sz w:val="20"/>
          <w:lang w:val="en-GB"/>
        </w:rPr>
        <w:t>reduce the access latency</w:t>
      </w:r>
      <w:r w:rsidR="00E0356F">
        <w:rPr>
          <w:kern w:val="2"/>
          <w:sz w:val="20"/>
          <w:lang w:val="en-GB"/>
        </w:rPr>
        <w:t xml:space="preserve"> can be further discussed</w:t>
      </w:r>
      <w:r>
        <w:rPr>
          <w:kern w:val="2"/>
          <w:sz w:val="20"/>
          <w:lang w:val="en-GB"/>
        </w:rPr>
        <w:t xml:space="preserve">. </w:t>
      </w:r>
    </w:p>
    <w:p w14:paraId="077E91EB" w14:textId="55402472" w:rsidR="00D70B74" w:rsidRDefault="00F37AFA" w:rsidP="00CC1087">
      <w:pPr>
        <w:spacing w:line="240" w:lineRule="auto"/>
      </w:pPr>
      <w:r w:rsidRPr="0040622E">
        <w:rPr>
          <w:rFonts w:ascii="Arial" w:hAnsi="Arial" w:cs="Arial"/>
          <w:b/>
          <w:kern w:val="2"/>
          <w:sz w:val="20"/>
          <w:lang w:val="en-GB"/>
        </w:rPr>
        <w:t xml:space="preserve">Proposal </w:t>
      </w:r>
      <w:r w:rsidR="00004F5B">
        <w:rPr>
          <w:rFonts w:ascii="Arial" w:hAnsi="Arial" w:cs="Arial"/>
          <w:b/>
          <w:kern w:val="2"/>
          <w:sz w:val="20"/>
          <w:lang w:val="en-GB"/>
        </w:rPr>
        <w:t>2</w:t>
      </w:r>
      <w:r w:rsidRPr="0040622E">
        <w:rPr>
          <w:rFonts w:ascii="Arial" w:hAnsi="Arial" w:cs="Arial"/>
          <w:b/>
          <w:kern w:val="2"/>
          <w:sz w:val="20"/>
          <w:lang w:val="en-GB"/>
        </w:rPr>
        <w:t>:</w:t>
      </w:r>
      <w:r w:rsidR="001E5323" w:rsidRPr="00D70B74">
        <w:rPr>
          <w:rFonts w:ascii="Arial" w:hAnsi="Arial" w:cs="Arial"/>
          <w:b/>
          <w:kern w:val="2"/>
          <w:sz w:val="20"/>
          <w:lang w:val="en-GB"/>
        </w:rPr>
        <w:t xml:space="preserve"> </w:t>
      </w:r>
      <w:r w:rsidR="004A7DCB">
        <w:rPr>
          <w:rFonts w:ascii="Arial" w:hAnsi="Arial" w:cs="Arial"/>
          <w:b/>
          <w:kern w:val="2"/>
          <w:sz w:val="20"/>
          <w:lang w:val="en-GB"/>
        </w:rPr>
        <w:t>C</w:t>
      </w:r>
      <w:r w:rsidR="004A7DCB" w:rsidRPr="00D70B74">
        <w:rPr>
          <w:rFonts w:ascii="Arial" w:hAnsi="Arial" w:cs="Arial"/>
          <w:b/>
          <w:kern w:val="2"/>
          <w:sz w:val="20"/>
          <w:lang w:val="en-GB"/>
        </w:rPr>
        <w:t xml:space="preserve">apture the following direction </w:t>
      </w:r>
      <w:r w:rsidR="004A7DCB">
        <w:rPr>
          <w:rFonts w:ascii="Arial" w:hAnsi="Arial" w:cs="Arial"/>
          <w:b/>
          <w:kern w:val="2"/>
          <w:sz w:val="20"/>
          <w:lang w:val="en-GB"/>
        </w:rPr>
        <w:t xml:space="preserve">for SI maintenance </w:t>
      </w:r>
      <w:r w:rsidR="004A7DCB" w:rsidRPr="00D70B74">
        <w:rPr>
          <w:rFonts w:ascii="Arial" w:hAnsi="Arial" w:cs="Arial"/>
          <w:b/>
          <w:kern w:val="2"/>
          <w:sz w:val="20"/>
          <w:lang w:val="en-GB"/>
        </w:rPr>
        <w:t>in the TR</w:t>
      </w:r>
      <w:r w:rsidR="00D70B74" w:rsidRPr="00D70B74">
        <w:rPr>
          <w:rFonts w:ascii="Arial" w:hAnsi="Arial" w:cs="Arial"/>
          <w:b/>
          <w:kern w:val="2"/>
          <w:sz w:val="20"/>
          <w:lang w:val="en-GB"/>
        </w:rPr>
        <w:t>:</w:t>
      </w:r>
    </w:p>
    <w:p w14:paraId="0553562A" w14:textId="46751FB7" w:rsidR="005F6B7F" w:rsidRPr="0040622E" w:rsidRDefault="001E5323" w:rsidP="00D70B74">
      <w:pPr>
        <w:spacing w:line="240" w:lineRule="auto"/>
        <w:ind w:leftChars="100" w:left="220"/>
        <w:rPr>
          <w:rFonts w:ascii="Arial" w:hAnsi="Arial" w:cs="Arial"/>
          <w:b/>
          <w:kern w:val="2"/>
          <w:sz w:val="20"/>
          <w:lang w:val="en-GB"/>
        </w:rPr>
      </w:pPr>
      <w:r>
        <w:rPr>
          <w:rFonts w:ascii="Arial" w:hAnsi="Arial" w:cs="Arial"/>
          <w:b/>
          <w:kern w:val="2"/>
          <w:sz w:val="20"/>
          <w:lang w:val="en-GB"/>
        </w:rPr>
        <w:lastRenderedPageBreak/>
        <w:t>T</w:t>
      </w:r>
      <w:r w:rsidRPr="001E5323">
        <w:rPr>
          <w:rFonts w:ascii="Arial" w:hAnsi="Arial" w:cs="Arial"/>
          <w:b/>
          <w:kern w:val="2"/>
          <w:sz w:val="20"/>
          <w:lang w:val="en-GB"/>
        </w:rPr>
        <w:t xml:space="preserve">he LP-WUS </w:t>
      </w:r>
      <w:r>
        <w:rPr>
          <w:rFonts w:ascii="Arial" w:hAnsi="Arial" w:cs="Arial"/>
          <w:b/>
          <w:kern w:val="2"/>
          <w:sz w:val="20"/>
          <w:lang w:val="en-GB"/>
        </w:rPr>
        <w:t xml:space="preserve">related </w:t>
      </w:r>
      <w:r w:rsidRPr="001E5323">
        <w:rPr>
          <w:rFonts w:ascii="Arial" w:hAnsi="Arial" w:cs="Arial"/>
          <w:b/>
          <w:kern w:val="2"/>
          <w:sz w:val="20"/>
          <w:lang w:val="en-GB"/>
        </w:rPr>
        <w:t>system information should be maintained</w:t>
      </w:r>
      <w:r>
        <w:rPr>
          <w:rFonts w:ascii="Arial" w:hAnsi="Arial" w:cs="Arial"/>
          <w:b/>
          <w:kern w:val="2"/>
          <w:sz w:val="20"/>
          <w:lang w:val="en-GB"/>
        </w:rPr>
        <w:t xml:space="preserve"> when UE is monitoring LP-WUS by LR</w:t>
      </w:r>
      <w:r w:rsidR="00D70B74">
        <w:rPr>
          <w:rFonts w:ascii="Arial" w:hAnsi="Arial" w:cs="Arial"/>
          <w:b/>
          <w:kern w:val="2"/>
          <w:sz w:val="20"/>
          <w:lang w:val="en-GB"/>
        </w:rPr>
        <w:t>.</w:t>
      </w:r>
      <w:r w:rsidRPr="001E5323">
        <w:t xml:space="preserve"> </w:t>
      </w:r>
      <w:r w:rsidR="00D70B74">
        <w:rPr>
          <w:rFonts w:ascii="Arial" w:hAnsi="Arial" w:cs="Arial"/>
          <w:b/>
          <w:kern w:val="2"/>
          <w:sz w:val="20"/>
          <w:lang w:val="en-GB"/>
        </w:rPr>
        <w:t>W</w:t>
      </w:r>
      <w:r w:rsidRPr="001E5323">
        <w:rPr>
          <w:rFonts w:ascii="Arial" w:hAnsi="Arial" w:cs="Arial"/>
          <w:b/>
          <w:kern w:val="2"/>
          <w:sz w:val="20"/>
          <w:lang w:val="en-GB"/>
        </w:rPr>
        <w:t xml:space="preserve">hether/which/how other SI needs to be maintained to reduce the </w:t>
      </w:r>
      <w:r w:rsidR="00D70B74" w:rsidRPr="00D70B74">
        <w:rPr>
          <w:rFonts w:ascii="Arial" w:hAnsi="Arial" w:cs="Arial"/>
          <w:b/>
          <w:kern w:val="2"/>
          <w:sz w:val="20"/>
          <w:lang w:val="en-GB"/>
        </w:rPr>
        <w:t xml:space="preserve">power consumption and </w:t>
      </w:r>
      <w:r w:rsidRPr="001E5323">
        <w:rPr>
          <w:rFonts w:ascii="Arial" w:hAnsi="Arial" w:cs="Arial"/>
          <w:b/>
          <w:kern w:val="2"/>
          <w:sz w:val="20"/>
          <w:lang w:val="en-GB"/>
        </w:rPr>
        <w:t xml:space="preserve">access latency can be further </w:t>
      </w:r>
      <w:r>
        <w:rPr>
          <w:rFonts w:ascii="Arial" w:hAnsi="Arial" w:cs="Arial"/>
          <w:b/>
          <w:kern w:val="2"/>
          <w:sz w:val="20"/>
          <w:lang w:val="en-GB"/>
        </w:rPr>
        <w:t>studied</w:t>
      </w:r>
      <w:r w:rsidR="00D70B74">
        <w:rPr>
          <w:rFonts w:ascii="Arial" w:hAnsi="Arial" w:cs="Arial"/>
          <w:b/>
          <w:kern w:val="2"/>
          <w:sz w:val="20"/>
          <w:lang w:val="en-GB"/>
        </w:rPr>
        <w:t xml:space="preserve"> in WI</w:t>
      </w:r>
      <w:r w:rsidR="0040622E" w:rsidRPr="0040622E">
        <w:rPr>
          <w:rFonts w:ascii="Arial" w:hAnsi="Arial" w:cs="Arial"/>
          <w:b/>
          <w:kern w:val="2"/>
          <w:sz w:val="20"/>
          <w:lang w:val="en-GB"/>
        </w:rPr>
        <w:t>.</w:t>
      </w:r>
    </w:p>
    <w:bookmarkEnd w:id="2"/>
    <w:bookmarkEnd w:id="3"/>
    <w:p w14:paraId="2213E8AC" w14:textId="7992AF1C" w:rsidR="00A06BA4" w:rsidRDefault="008E37AC" w:rsidP="007B00CE">
      <w:pPr>
        <w:pStyle w:val="1"/>
        <w:numPr>
          <w:ilvl w:val="0"/>
          <w:numId w:val="6"/>
        </w:numPr>
      </w:pPr>
      <w:r w:rsidRPr="00250190">
        <w:t>Conclusion</w:t>
      </w:r>
    </w:p>
    <w:p w14:paraId="0B54C6E0" w14:textId="164E92FD" w:rsidR="007B00CE" w:rsidRDefault="003978CA" w:rsidP="0040622E">
      <w:pPr>
        <w:spacing w:line="240" w:lineRule="auto"/>
        <w:rPr>
          <w:rFonts w:eastAsiaTheme="minorEastAsia"/>
          <w:sz w:val="20"/>
        </w:rPr>
      </w:pPr>
      <w:r w:rsidRPr="0040622E">
        <w:rPr>
          <w:rFonts w:eastAsiaTheme="minorEastAsia"/>
          <w:sz w:val="20"/>
        </w:rPr>
        <w:t>In this paper, we discuss some remaining issues of LP-WUS in RRC_IDLE/INACTIVE state. Observations and proposals are summarized as follows.</w:t>
      </w:r>
    </w:p>
    <w:p w14:paraId="4D9724B1" w14:textId="5DBE8F02" w:rsidR="0040622E" w:rsidRPr="0040622E" w:rsidRDefault="0040622E" w:rsidP="0040622E">
      <w:pPr>
        <w:spacing w:line="240" w:lineRule="auto"/>
        <w:rPr>
          <w:rFonts w:eastAsiaTheme="minorEastAsia"/>
          <w:sz w:val="20"/>
          <w:u w:val="single"/>
        </w:rPr>
      </w:pPr>
      <w:r w:rsidRPr="0040622E">
        <w:rPr>
          <w:rFonts w:eastAsiaTheme="minorEastAsia"/>
          <w:sz w:val="20"/>
          <w:u w:val="single"/>
        </w:rPr>
        <w:t>Enabling control:</w:t>
      </w:r>
    </w:p>
    <w:p w14:paraId="2F011D05" w14:textId="77777777" w:rsidR="0040622E" w:rsidRPr="0040622E" w:rsidRDefault="0040622E" w:rsidP="0040622E">
      <w:pPr>
        <w:pStyle w:val="af5"/>
        <w:overflowPunct w:val="0"/>
        <w:autoSpaceDE w:val="0"/>
        <w:autoSpaceDN w:val="0"/>
        <w:adjustRightInd w:val="0"/>
        <w:spacing w:after="180" w:afterAutospacing="0" w:line="240" w:lineRule="auto"/>
        <w:ind w:leftChars="0" w:left="360" w:hanging="360"/>
        <w:textAlignment w:val="baseline"/>
        <w:rPr>
          <w:rFonts w:ascii="Arial" w:eastAsiaTheme="minorEastAsia" w:hAnsi="Arial" w:cs="Arial"/>
          <w:b/>
          <w:sz w:val="20"/>
          <w:szCs w:val="20"/>
          <w:lang w:eastAsia="zh-CN"/>
        </w:rPr>
      </w:pPr>
      <w:r w:rsidRPr="0040622E">
        <w:rPr>
          <w:rFonts w:ascii="Arial" w:eastAsiaTheme="minorEastAsia" w:hAnsi="Arial" w:cs="Arial"/>
          <w:b/>
          <w:sz w:val="20"/>
          <w:szCs w:val="20"/>
          <w:lang w:eastAsia="zh-CN"/>
        </w:rPr>
        <w:t>Proposal 1: Enabling control of the LP-WUS feature should be studied. Possible ways include:</w:t>
      </w:r>
    </w:p>
    <w:p w14:paraId="58C30E59" w14:textId="77777777" w:rsidR="0040622E" w:rsidRPr="0040622E" w:rsidRDefault="0040622E" w:rsidP="0040622E">
      <w:pPr>
        <w:pStyle w:val="af5"/>
        <w:numPr>
          <w:ilvl w:val="0"/>
          <w:numId w:val="19"/>
        </w:numPr>
        <w:overflowPunct w:val="0"/>
        <w:autoSpaceDE w:val="0"/>
        <w:autoSpaceDN w:val="0"/>
        <w:adjustRightInd w:val="0"/>
        <w:spacing w:after="180" w:afterAutospacing="0" w:line="240" w:lineRule="auto"/>
        <w:ind w:leftChars="0"/>
        <w:textAlignment w:val="baseline"/>
        <w:rPr>
          <w:rFonts w:ascii="Arial" w:eastAsiaTheme="minorEastAsia" w:hAnsi="Arial" w:cs="Arial"/>
          <w:b/>
          <w:sz w:val="20"/>
          <w:szCs w:val="20"/>
          <w:lang w:eastAsia="zh-CN"/>
        </w:rPr>
      </w:pPr>
      <w:r w:rsidRPr="0040622E">
        <w:rPr>
          <w:rFonts w:ascii="Arial" w:eastAsiaTheme="minorEastAsia" w:hAnsi="Arial" w:cs="Arial"/>
          <w:b/>
          <w:sz w:val="20"/>
          <w:szCs w:val="20"/>
          <w:lang w:eastAsia="zh-CN"/>
        </w:rPr>
        <w:t>Option 1: Common control for all LP-WUS capable UEs.</w:t>
      </w:r>
    </w:p>
    <w:p w14:paraId="4E0A5BC0" w14:textId="77777777" w:rsidR="0040622E" w:rsidRPr="0040622E" w:rsidRDefault="0040622E" w:rsidP="0040622E">
      <w:pPr>
        <w:pStyle w:val="af5"/>
        <w:numPr>
          <w:ilvl w:val="0"/>
          <w:numId w:val="19"/>
        </w:numPr>
        <w:overflowPunct w:val="0"/>
        <w:autoSpaceDE w:val="0"/>
        <w:autoSpaceDN w:val="0"/>
        <w:adjustRightInd w:val="0"/>
        <w:spacing w:after="180" w:afterAutospacing="0" w:line="240" w:lineRule="auto"/>
        <w:ind w:leftChars="0"/>
        <w:textAlignment w:val="baseline"/>
        <w:rPr>
          <w:rFonts w:ascii="Arial" w:eastAsiaTheme="minorEastAsia" w:hAnsi="Arial" w:cs="Arial"/>
          <w:b/>
          <w:sz w:val="20"/>
          <w:szCs w:val="20"/>
          <w:lang w:eastAsia="zh-CN"/>
        </w:rPr>
      </w:pPr>
      <w:r w:rsidRPr="0040622E">
        <w:rPr>
          <w:rFonts w:ascii="Arial" w:eastAsiaTheme="minorEastAsia" w:hAnsi="Arial" w:cs="Arial"/>
          <w:b/>
          <w:sz w:val="20"/>
          <w:szCs w:val="20"/>
          <w:lang w:eastAsia="zh-CN"/>
        </w:rPr>
        <w:t>Option 2: UE-specific control for LP-WUS capable UEs.</w:t>
      </w:r>
    </w:p>
    <w:p w14:paraId="4E4B0219" w14:textId="13434C95" w:rsidR="00F93F03" w:rsidRDefault="00F93F03" w:rsidP="00F93F03">
      <w:pPr>
        <w:spacing w:line="240" w:lineRule="auto"/>
        <w:rPr>
          <w:rFonts w:eastAsiaTheme="minorEastAsia"/>
          <w:sz w:val="20"/>
          <w:u w:val="single"/>
        </w:rPr>
      </w:pPr>
      <w:r>
        <w:rPr>
          <w:rFonts w:eastAsiaTheme="minorEastAsia"/>
          <w:sz w:val="20"/>
          <w:u w:val="single"/>
        </w:rPr>
        <w:t>SI</w:t>
      </w:r>
      <w:r>
        <w:rPr>
          <w:rFonts w:eastAsiaTheme="minorEastAsia" w:hint="eastAsia"/>
          <w:sz w:val="20"/>
          <w:u w:val="single"/>
        </w:rPr>
        <w:t xml:space="preserve"> </w:t>
      </w:r>
      <w:r>
        <w:rPr>
          <w:rFonts w:eastAsiaTheme="minorEastAsia"/>
          <w:sz w:val="20"/>
          <w:u w:val="single"/>
        </w:rPr>
        <w:t>maintenance</w:t>
      </w:r>
      <w:r w:rsidRPr="00F93F03">
        <w:rPr>
          <w:rFonts w:eastAsiaTheme="minorEastAsia" w:hint="eastAsia"/>
          <w:sz w:val="20"/>
          <w:u w:val="single"/>
        </w:rPr>
        <w:t>:</w:t>
      </w:r>
    </w:p>
    <w:p w14:paraId="6F6AD4E7" w14:textId="5690EDBD" w:rsidR="000F589A" w:rsidRDefault="000F589A" w:rsidP="000F589A">
      <w:pPr>
        <w:spacing w:line="240" w:lineRule="auto"/>
        <w:rPr>
          <w:kern w:val="2"/>
          <w:sz w:val="20"/>
          <w:lang w:val="en-GB"/>
        </w:rPr>
      </w:pPr>
      <w:r w:rsidRPr="0040622E">
        <w:rPr>
          <w:rFonts w:ascii="Arial" w:hAnsi="Arial" w:cs="Arial"/>
          <w:b/>
          <w:kern w:val="2"/>
          <w:sz w:val="20"/>
          <w:lang w:val="en-GB"/>
        </w:rPr>
        <w:t xml:space="preserve">Observation </w:t>
      </w:r>
      <w:r w:rsidR="00004F5B">
        <w:rPr>
          <w:rFonts w:ascii="Arial" w:hAnsi="Arial" w:cs="Arial"/>
          <w:b/>
          <w:kern w:val="2"/>
          <w:sz w:val="20"/>
          <w:lang w:val="en-GB"/>
        </w:rPr>
        <w:t>1</w:t>
      </w:r>
      <w:r w:rsidRPr="0040622E">
        <w:rPr>
          <w:rFonts w:ascii="Arial" w:hAnsi="Arial" w:cs="Arial"/>
          <w:b/>
          <w:kern w:val="2"/>
          <w:sz w:val="20"/>
          <w:lang w:val="en-GB"/>
        </w:rPr>
        <w:t xml:space="preserve">: </w:t>
      </w:r>
      <w:r w:rsidRPr="00496495">
        <w:rPr>
          <w:rFonts w:ascii="Arial" w:hAnsi="Arial" w:cs="Arial"/>
          <w:b/>
          <w:kern w:val="2"/>
          <w:sz w:val="20"/>
          <w:lang w:val="en-GB"/>
        </w:rPr>
        <w:t xml:space="preserve">If the UE is required to maintain valid system information, it leads to more frequent switch to MR which consumes more power, and not all the changed </w:t>
      </w:r>
      <w:r w:rsidRPr="000F589A">
        <w:rPr>
          <w:rFonts w:ascii="Arial" w:hAnsi="Arial" w:cs="Arial"/>
          <w:b/>
          <w:kern w:val="2"/>
          <w:sz w:val="20"/>
          <w:lang w:val="en-GB"/>
        </w:rPr>
        <w:t>system information</w:t>
      </w:r>
      <w:r w:rsidRPr="00496495">
        <w:rPr>
          <w:rFonts w:ascii="Arial" w:hAnsi="Arial" w:cs="Arial"/>
          <w:b/>
          <w:kern w:val="2"/>
          <w:sz w:val="20"/>
          <w:lang w:val="en-GB"/>
        </w:rPr>
        <w:t xml:space="preserve"> is useful if the UE stays on LR.</w:t>
      </w:r>
    </w:p>
    <w:p w14:paraId="6692E5DB" w14:textId="12C825AF" w:rsidR="00D70B74" w:rsidRDefault="00F93F03" w:rsidP="00D70B74">
      <w:pPr>
        <w:spacing w:line="240" w:lineRule="auto"/>
      </w:pPr>
      <w:r w:rsidRPr="00F93F03">
        <w:rPr>
          <w:rFonts w:ascii="Arial" w:hAnsi="Arial" w:cs="Arial"/>
          <w:b/>
          <w:kern w:val="2"/>
          <w:sz w:val="20"/>
        </w:rPr>
        <w:t xml:space="preserve">Proposal </w:t>
      </w:r>
      <w:r w:rsidR="00004F5B">
        <w:rPr>
          <w:rFonts w:ascii="Arial" w:hAnsi="Arial" w:cs="Arial"/>
          <w:b/>
          <w:kern w:val="2"/>
          <w:sz w:val="20"/>
        </w:rPr>
        <w:t>2</w:t>
      </w:r>
      <w:r w:rsidRPr="00F93F03">
        <w:rPr>
          <w:rFonts w:ascii="Arial" w:hAnsi="Arial" w:cs="Arial"/>
          <w:b/>
          <w:kern w:val="2"/>
          <w:sz w:val="20"/>
        </w:rPr>
        <w:t xml:space="preserve">: </w:t>
      </w:r>
      <w:r w:rsidR="00C95662">
        <w:rPr>
          <w:rFonts w:ascii="Arial" w:hAnsi="Arial" w:cs="Arial"/>
          <w:b/>
          <w:kern w:val="2"/>
          <w:sz w:val="20"/>
          <w:lang w:val="en-GB"/>
        </w:rPr>
        <w:t>C</w:t>
      </w:r>
      <w:r w:rsidR="00D70B74" w:rsidRPr="00D70B74">
        <w:rPr>
          <w:rFonts w:ascii="Arial" w:hAnsi="Arial" w:cs="Arial"/>
          <w:b/>
          <w:kern w:val="2"/>
          <w:sz w:val="20"/>
          <w:lang w:val="en-GB"/>
        </w:rPr>
        <w:t xml:space="preserve">apture the following direction </w:t>
      </w:r>
      <w:r w:rsidR="004A7DCB">
        <w:rPr>
          <w:rFonts w:ascii="Arial" w:hAnsi="Arial" w:cs="Arial"/>
          <w:b/>
          <w:kern w:val="2"/>
          <w:sz w:val="20"/>
          <w:lang w:val="en-GB"/>
        </w:rPr>
        <w:t xml:space="preserve">for SI maintenance </w:t>
      </w:r>
      <w:r w:rsidR="00D70B74" w:rsidRPr="00D70B74">
        <w:rPr>
          <w:rFonts w:ascii="Arial" w:hAnsi="Arial" w:cs="Arial"/>
          <w:b/>
          <w:kern w:val="2"/>
          <w:sz w:val="20"/>
          <w:lang w:val="en-GB"/>
        </w:rPr>
        <w:t>in the TR:</w:t>
      </w:r>
    </w:p>
    <w:p w14:paraId="3E1034C7" w14:textId="3643F937" w:rsidR="00F93F03" w:rsidRPr="00F93F03" w:rsidRDefault="00D70B74" w:rsidP="00D70B74">
      <w:pPr>
        <w:spacing w:line="240" w:lineRule="auto"/>
        <w:ind w:leftChars="100" w:left="220"/>
        <w:rPr>
          <w:rFonts w:ascii="Arial" w:hAnsi="Arial" w:cs="Arial"/>
          <w:b/>
          <w:kern w:val="2"/>
          <w:sz w:val="20"/>
        </w:rPr>
      </w:pPr>
      <w:r>
        <w:rPr>
          <w:rFonts w:ascii="Arial" w:hAnsi="Arial" w:cs="Arial"/>
          <w:b/>
          <w:kern w:val="2"/>
          <w:sz w:val="20"/>
          <w:lang w:val="en-GB"/>
        </w:rPr>
        <w:t>T</w:t>
      </w:r>
      <w:r w:rsidRPr="001E5323">
        <w:rPr>
          <w:rFonts w:ascii="Arial" w:hAnsi="Arial" w:cs="Arial"/>
          <w:b/>
          <w:kern w:val="2"/>
          <w:sz w:val="20"/>
          <w:lang w:val="en-GB"/>
        </w:rPr>
        <w:t xml:space="preserve">he LP-WUS </w:t>
      </w:r>
      <w:r>
        <w:rPr>
          <w:rFonts w:ascii="Arial" w:hAnsi="Arial" w:cs="Arial"/>
          <w:b/>
          <w:kern w:val="2"/>
          <w:sz w:val="20"/>
          <w:lang w:val="en-GB"/>
        </w:rPr>
        <w:t xml:space="preserve">related </w:t>
      </w:r>
      <w:r w:rsidRPr="001E5323">
        <w:rPr>
          <w:rFonts w:ascii="Arial" w:hAnsi="Arial" w:cs="Arial"/>
          <w:b/>
          <w:kern w:val="2"/>
          <w:sz w:val="20"/>
          <w:lang w:val="en-GB"/>
        </w:rPr>
        <w:t>system information should be maintained</w:t>
      </w:r>
      <w:r>
        <w:rPr>
          <w:rFonts w:ascii="Arial" w:hAnsi="Arial" w:cs="Arial"/>
          <w:b/>
          <w:kern w:val="2"/>
          <w:sz w:val="20"/>
          <w:lang w:val="en-GB"/>
        </w:rPr>
        <w:t xml:space="preserve"> when UE is monitoring LP-WUS by LR.</w:t>
      </w:r>
      <w:r w:rsidRPr="001E5323">
        <w:t xml:space="preserve"> </w:t>
      </w:r>
      <w:r>
        <w:rPr>
          <w:rFonts w:ascii="Arial" w:hAnsi="Arial" w:cs="Arial"/>
          <w:b/>
          <w:kern w:val="2"/>
          <w:sz w:val="20"/>
          <w:lang w:val="en-GB"/>
        </w:rPr>
        <w:t>W</w:t>
      </w:r>
      <w:r w:rsidRPr="001E5323">
        <w:rPr>
          <w:rFonts w:ascii="Arial" w:hAnsi="Arial" w:cs="Arial"/>
          <w:b/>
          <w:kern w:val="2"/>
          <w:sz w:val="20"/>
          <w:lang w:val="en-GB"/>
        </w:rPr>
        <w:t xml:space="preserve">hether/which/how other SI needs to be maintained to reduce the </w:t>
      </w:r>
      <w:r w:rsidRPr="00D70B74">
        <w:rPr>
          <w:rFonts w:ascii="Arial" w:hAnsi="Arial" w:cs="Arial"/>
          <w:b/>
          <w:kern w:val="2"/>
          <w:sz w:val="20"/>
          <w:lang w:val="en-GB"/>
        </w:rPr>
        <w:t xml:space="preserve">power consumption and </w:t>
      </w:r>
      <w:r w:rsidRPr="001E5323">
        <w:rPr>
          <w:rFonts w:ascii="Arial" w:hAnsi="Arial" w:cs="Arial"/>
          <w:b/>
          <w:kern w:val="2"/>
          <w:sz w:val="20"/>
          <w:lang w:val="en-GB"/>
        </w:rPr>
        <w:t xml:space="preserve">access latency can be further </w:t>
      </w:r>
      <w:r>
        <w:rPr>
          <w:rFonts w:ascii="Arial" w:hAnsi="Arial" w:cs="Arial"/>
          <w:b/>
          <w:kern w:val="2"/>
          <w:sz w:val="20"/>
          <w:lang w:val="en-GB"/>
        </w:rPr>
        <w:t>studied in WI.</w:t>
      </w:r>
    </w:p>
    <w:p w14:paraId="49DFF4AF" w14:textId="77777777" w:rsidR="004060A2" w:rsidRDefault="004060A2" w:rsidP="001D0C5F">
      <w:pPr>
        <w:pStyle w:val="1"/>
        <w:numPr>
          <w:ilvl w:val="0"/>
          <w:numId w:val="6"/>
        </w:numPr>
      </w:pPr>
      <w:r w:rsidRPr="00BF27FC">
        <w:rPr>
          <w:rFonts w:hint="eastAsia"/>
        </w:rPr>
        <w:t>References</w:t>
      </w:r>
    </w:p>
    <w:p w14:paraId="0A35CC0E" w14:textId="2D3C8EAE" w:rsidR="00FD022B" w:rsidRPr="00FD022B" w:rsidRDefault="00295707" w:rsidP="00FD022B">
      <w:pPr>
        <w:pStyle w:val="af5"/>
        <w:numPr>
          <w:ilvl w:val="0"/>
          <w:numId w:val="11"/>
        </w:numPr>
        <w:ind w:leftChars="0"/>
        <w:rPr>
          <w:rFonts w:ascii="Times New Roman" w:eastAsia="宋体" w:hAnsi="Times New Roman"/>
          <w:sz w:val="20"/>
          <w:szCs w:val="20"/>
          <w:lang w:val="en-US" w:eastAsia="zh-CN"/>
        </w:rPr>
      </w:pPr>
      <w:r w:rsidRPr="00295707">
        <w:rPr>
          <w:rFonts w:ascii="Times New Roman" w:eastAsia="宋体" w:hAnsi="Times New Roman"/>
          <w:sz w:val="20"/>
          <w:szCs w:val="20"/>
          <w:lang w:val="en-US" w:eastAsia="zh-CN"/>
        </w:rPr>
        <w:t>R2-2311915</w:t>
      </w:r>
      <w:r>
        <w:rPr>
          <w:rFonts w:ascii="Times New Roman" w:eastAsia="宋体" w:hAnsi="Times New Roman"/>
          <w:sz w:val="20"/>
          <w:szCs w:val="20"/>
          <w:lang w:val="en-US" w:eastAsia="zh-CN"/>
        </w:rPr>
        <w:t>,</w:t>
      </w:r>
      <w:r w:rsidRPr="00295707">
        <w:rPr>
          <w:rFonts w:ascii="Times New Roman" w:eastAsia="宋体" w:hAnsi="Times New Roman"/>
          <w:sz w:val="20"/>
          <w:szCs w:val="20"/>
          <w:lang w:val="en-US" w:eastAsia="zh-CN"/>
        </w:rPr>
        <w:t xml:space="preserve"> </w:t>
      </w:r>
      <w:r w:rsidR="0072148D" w:rsidRPr="0072148D">
        <w:rPr>
          <w:rFonts w:ascii="Times New Roman" w:eastAsia="宋体" w:hAnsi="Times New Roman"/>
          <w:sz w:val="20"/>
          <w:szCs w:val="20"/>
          <w:lang w:val="en-US" w:eastAsia="zh-CN"/>
        </w:rPr>
        <w:t>Summary of discussions on open issues for LP-WUS</w:t>
      </w:r>
      <w:r>
        <w:rPr>
          <w:rFonts w:ascii="Times New Roman" w:eastAsia="宋体" w:hAnsi="Times New Roman"/>
          <w:sz w:val="20"/>
          <w:szCs w:val="20"/>
          <w:lang w:val="en-US" w:eastAsia="zh-CN"/>
        </w:rPr>
        <w:t>, vivo</w:t>
      </w:r>
      <w:bookmarkStart w:id="5" w:name="_GoBack"/>
      <w:bookmarkEnd w:id="5"/>
      <w:r w:rsidR="0072148D">
        <w:rPr>
          <w:rFonts w:ascii="Times New Roman" w:eastAsia="宋体" w:hAnsi="Times New Roman"/>
          <w:sz w:val="20"/>
          <w:szCs w:val="20"/>
          <w:lang w:val="en-US" w:eastAsia="zh-CN"/>
        </w:rPr>
        <w:t>.</w:t>
      </w:r>
    </w:p>
    <w:sectPr w:rsidR="00FD022B" w:rsidRPr="00FD022B">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B4FEF" w14:textId="77777777" w:rsidR="007E5CD2" w:rsidRDefault="007E5CD2">
      <w:r>
        <w:separator/>
      </w:r>
    </w:p>
    <w:p w14:paraId="21F681DB" w14:textId="77777777" w:rsidR="007E5CD2" w:rsidRDefault="007E5CD2"/>
  </w:endnote>
  <w:endnote w:type="continuationSeparator" w:id="0">
    <w:p w14:paraId="26202249" w14:textId="77777777" w:rsidR="007E5CD2" w:rsidRDefault="007E5CD2">
      <w:r>
        <w:continuationSeparator/>
      </w:r>
    </w:p>
    <w:p w14:paraId="39D005A3" w14:textId="77777777" w:rsidR="007E5CD2" w:rsidRDefault="007E5C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Arial Bold">
    <w:altName w:val="Times New Roman"/>
    <w:panose1 w:val="020B0704020202020204"/>
    <w:charset w:val="00"/>
    <w:family w:val="roman"/>
    <w:notTrueType/>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A943B6" w:rsidRDefault="00A943B6">
    <w:pPr>
      <w:pStyle w:val="a4"/>
      <w:jc w:val="right"/>
    </w:pPr>
    <w:r>
      <w:fldChar w:fldCharType="begin"/>
    </w:r>
    <w:r>
      <w:instrText xml:space="preserve"> PAGE   \* MERGEFORMAT </w:instrText>
    </w:r>
    <w:r>
      <w:fldChar w:fldCharType="separate"/>
    </w:r>
    <w:r w:rsidR="00AC711C">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165F6" w14:textId="77777777" w:rsidR="007E5CD2" w:rsidRDefault="007E5CD2">
      <w:r>
        <w:separator/>
      </w:r>
    </w:p>
    <w:p w14:paraId="5BE15E9D" w14:textId="77777777" w:rsidR="007E5CD2" w:rsidRDefault="007E5CD2"/>
  </w:footnote>
  <w:footnote w:type="continuationSeparator" w:id="0">
    <w:p w14:paraId="09148D7C" w14:textId="77777777" w:rsidR="007E5CD2" w:rsidRDefault="007E5CD2">
      <w:r>
        <w:continuationSeparator/>
      </w:r>
    </w:p>
    <w:p w14:paraId="748492C1" w14:textId="77777777" w:rsidR="007E5CD2" w:rsidRDefault="007E5C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A943B6" w:rsidRDefault="00A943B6"/>
  <w:p w14:paraId="756100E0" w14:textId="77777777" w:rsidR="00A943B6" w:rsidRDefault="00A943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975D1"/>
    <w:multiLevelType w:val="hybridMultilevel"/>
    <w:tmpl w:val="4A3A1A08"/>
    <w:lvl w:ilvl="0" w:tplc="49E66EC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1F3B88"/>
    <w:multiLevelType w:val="hybridMultilevel"/>
    <w:tmpl w:val="20BE9090"/>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2F2C56C1"/>
    <w:multiLevelType w:val="hybridMultilevel"/>
    <w:tmpl w:val="CC58F496"/>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4841B6"/>
    <w:multiLevelType w:val="hybridMultilevel"/>
    <w:tmpl w:val="40F45A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88561D"/>
    <w:multiLevelType w:val="multilevel"/>
    <w:tmpl w:val="4F88561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541B4AC6"/>
    <w:multiLevelType w:val="hybridMultilevel"/>
    <w:tmpl w:val="71A0A6E6"/>
    <w:lvl w:ilvl="0" w:tplc="F5766E6A">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598A5892"/>
    <w:multiLevelType w:val="hybridMultilevel"/>
    <w:tmpl w:val="3E5E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AD2225"/>
    <w:multiLevelType w:val="hybridMultilevel"/>
    <w:tmpl w:val="453469C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CB22E8E"/>
    <w:multiLevelType w:val="hybridMultilevel"/>
    <w:tmpl w:val="1ED05D7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2259"/>
        </w:tabs>
        <w:ind w:left="2259" w:hanging="360"/>
      </w:pPr>
      <w:rPr>
        <w:rFonts w:ascii="Symbol" w:hAnsi="Symbol" w:hint="default"/>
        <w:b/>
        <w:i w:val="0"/>
        <w:color w:val="auto"/>
        <w:sz w:val="22"/>
      </w:rPr>
    </w:lvl>
    <w:lvl w:ilvl="1" w:tplc="04090003">
      <w:start w:val="1"/>
      <w:numFmt w:val="bullet"/>
      <w:lvlText w:val="o"/>
      <w:lvlJc w:val="left"/>
      <w:pPr>
        <w:tabs>
          <w:tab w:val="num" w:pos="2080"/>
        </w:tabs>
        <w:ind w:left="2080" w:hanging="360"/>
      </w:pPr>
      <w:rPr>
        <w:rFonts w:ascii="Courier New" w:hAnsi="Courier New" w:cs="Courier New" w:hint="default"/>
      </w:rPr>
    </w:lvl>
    <w:lvl w:ilvl="2" w:tplc="04090005" w:tentative="1">
      <w:start w:val="1"/>
      <w:numFmt w:val="bullet"/>
      <w:lvlText w:val=""/>
      <w:lvlJc w:val="left"/>
      <w:pPr>
        <w:tabs>
          <w:tab w:val="num" w:pos="2800"/>
        </w:tabs>
        <w:ind w:left="2800" w:hanging="360"/>
      </w:pPr>
      <w:rPr>
        <w:rFonts w:ascii="Wingdings" w:hAnsi="Wingdings" w:hint="default"/>
      </w:rPr>
    </w:lvl>
    <w:lvl w:ilvl="3" w:tplc="04090001" w:tentative="1">
      <w:start w:val="1"/>
      <w:numFmt w:val="bullet"/>
      <w:lvlText w:val=""/>
      <w:lvlJc w:val="left"/>
      <w:pPr>
        <w:tabs>
          <w:tab w:val="num" w:pos="3520"/>
        </w:tabs>
        <w:ind w:left="3520" w:hanging="360"/>
      </w:pPr>
      <w:rPr>
        <w:rFonts w:ascii="Symbol" w:hAnsi="Symbol" w:hint="default"/>
      </w:rPr>
    </w:lvl>
    <w:lvl w:ilvl="4" w:tplc="04090003" w:tentative="1">
      <w:start w:val="1"/>
      <w:numFmt w:val="bullet"/>
      <w:lvlText w:val="o"/>
      <w:lvlJc w:val="left"/>
      <w:pPr>
        <w:tabs>
          <w:tab w:val="num" w:pos="4240"/>
        </w:tabs>
        <w:ind w:left="4240" w:hanging="360"/>
      </w:pPr>
      <w:rPr>
        <w:rFonts w:ascii="Courier New" w:hAnsi="Courier New" w:cs="Courier New" w:hint="default"/>
      </w:rPr>
    </w:lvl>
    <w:lvl w:ilvl="5" w:tplc="04090005" w:tentative="1">
      <w:start w:val="1"/>
      <w:numFmt w:val="bullet"/>
      <w:lvlText w:val=""/>
      <w:lvlJc w:val="left"/>
      <w:pPr>
        <w:tabs>
          <w:tab w:val="num" w:pos="4960"/>
        </w:tabs>
        <w:ind w:left="4960" w:hanging="360"/>
      </w:pPr>
      <w:rPr>
        <w:rFonts w:ascii="Wingdings" w:hAnsi="Wingdings" w:hint="default"/>
      </w:rPr>
    </w:lvl>
    <w:lvl w:ilvl="6" w:tplc="04090001" w:tentative="1">
      <w:start w:val="1"/>
      <w:numFmt w:val="bullet"/>
      <w:lvlText w:val=""/>
      <w:lvlJc w:val="left"/>
      <w:pPr>
        <w:tabs>
          <w:tab w:val="num" w:pos="5680"/>
        </w:tabs>
        <w:ind w:left="568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7120"/>
        </w:tabs>
        <w:ind w:left="7120" w:hanging="360"/>
      </w:pPr>
      <w:rPr>
        <w:rFonts w:ascii="Wingdings" w:hAnsi="Wingdings" w:hint="default"/>
      </w:rPr>
    </w:lvl>
  </w:abstractNum>
  <w:abstractNum w:abstractNumId="15" w15:restartNumberingAfterBreak="0">
    <w:nsid w:val="70AC5836"/>
    <w:multiLevelType w:val="multilevel"/>
    <w:tmpl w:val="CE064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34F5BF5"/>
    <w:multiLevelType w:val="hybridMultilevel"/>
    <w:tmpl w:val="34CA73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4F1751"/>
    <w:multiLevelType w:val="hybridMultilevel"/>
    <w:tmpl w:val="43847DBC"/>
    <w:lvl w:ilvl="0" w:tplc="76306B40">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1F6A93"/>
    <w:multiLevelType w:val="hybridMultilevel"/>
    <w:tmpl w:val="A74231F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8"/>
  </w:num>
  <w:num w:numId="3">
    <w:abstractNumId w:val="2"/>
  </w:num>
  <w:num w:numId="4">
    <w:abstractNumId w:val="3"/>
  </w:num>
  <w:num w:numId="5">
    <w:abstractNumId w:val="14"/>
  </w:num>
  <w:num w:numId="6">
    <w:abstractNumId w:val="19"/>
  </w:num>
  <w:num w:numId="7">
    <w:abstractNumId w:val="6"/>
  </w:num>
  <w:num w:numId="8">
    <w:abstractNumId w:val="12"/>
  </w:num>
  <w:num w:numId="9">
    <w:abstractNumId w:val="18"/>
  </w:num>
  <w:num w:numId="10">
    <w:abstractNumId w:val="17"/>
  </w:num>
  <w:num w:numId="11">
    <w:abstractNumId w:val="0"/>
  </w:num>
  <w:num w:numId="12">
    <w:abstractNumId w:val="11"/>
  </w:num>
  <w:num w:numId="13">
    <w:abstractNumId w:val="1"/>
  </w:num>
  <w:num w:numId="14">
    <w:abstractNumId w:val="9"/>
  </w:num>
  <w:num w:numId="15">
    <w:abstractNumId w:val="14"/>
  </w:num>
  <w:num w:numId="16">
    <w:abstractNumId w:val="4"/>
  </w:num>
  <w:num w:numId="17">
    <w:abstractNumId w:val="5"/>
  </w:num>
  <w:num w:numId="18">
    <w:abstractNumId w:val="16"/>
  </w:num>
  <w:num w:numId="19">
    <w:abstractNumId w:val="13"/>
  </w:num>
  <w:num w:numId="20">
    <w:abstractNumId w:val="7"/>
  </w:num>
  <w:num w:numId="21">
    <w:abstractNumId w:val="15"/>
  </w:num>
  <w:num w:numId="22">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235"/>
    <w:rsid w:val="0000147E"/>
    <w:rsid w:val="00001678"/>
    <w:rsid w:val="00001696"/>
    <w:rsid w:val="00001CAA"/>
    <w:rsid w:val="00001DB4"/>
    <w:rsid w:val="000020E3"/>
    <w:rsid w:val="0000285D"/>
    <w:rsid w:val="000039A8"/>
    <w:rsid w:val="00003A81"/>
    <w:rsid w:val="00004DC8"/>
    <w:rsid w:val="00004F5B"/>
    <w:rsid w:val="00005A1D"/>
    <w:rsid w:val="00006972"/>
    <w:rsid w:val="000100D0"/>
    <w:rsid w:val="00010936"/>
    <w:rsid w:val="0001093A"/>
    <w:rsid w:val="00011393"/>
    <w:rsid w:val="000117F1"/>
    <w:rsid w:val="00011D6B"/>
    <w:rsid w:val="000126F5"/>
    <w:rsid w:val="00012946"/>
    <w:rsid w:val="00013F15"/>
    <w:rsid w:val="00015F38"/>
    <w:rsid w:val="00016491"/>
    <w:rsid w:val="000168CE"/>
    <w:rsid w:val="00016ECC"/>
    <w:rsid w:val="00017CB4"/>
    <w:rsid w:val="00017D2F"/>
    <w:rsid w:val="0002025E"/>
    <w:rsid w:val="00020704"/>
    <w:rsid w:val="00020A8A"/>
    <w:rsid w:val="00020E2B"/>
    <w:rsid w:val="000234A4"/>
    <w:rsid w:val="00023A0A"/>
    <w:rsid w:val="000240AF"/>
    <w:rsid w:val="00024BA4"/>
    <w:rsid w:val="0002510A"/>
    <w:rsid w:val="00025990"/>
    <w:rsid w:val="00025D8E"/>
    <w:rsid w:val="000262F3"/>
    <w:rsid w:val="0002667A"/>
    <w:rsid w:val="00026AE7"/>
    <w:rsid w:val="00027A43"/>
    <w:rsid w:val="000313E8"/>
    <w:rsid w:val="00031410"/>
    <w:rsid w:val="00031762"/>
    <w:rsid w:val="00031E63"/>
    <w:rsid w:val="00032029"/>
    <w:rsid w:val="0003211B"/>
    <w:rsid w:val="000324F9"/>
    <w:rsid w:val="00032BAA"/>
    <w:rsid w:val="00033144"/>
    <w:rsid w:val="00033468"/>
    <w:rsid w:val="00033DBE"/>
    <w:rsid w:val="00033F8E"/>
    <w:rsid w:val="000341A0"/>
    <w:rsid w:val="000356F7"/>
    <w:rsid w:val="00035AB7"/>
    <w:rsid w:val="00036465"/>
    <w:rsid w:val="00037900"/>
    <w:rsid w:val="00037DEE"/>
    <w:rsid w:val="00041424"/>
    <w:rsid w:val="0004147B"/>
    <w:rsid w:val="00041BF6"/>
    <w:rsid w:val="00041E36"/>
    <w:rsid w:val="000420DE"/>
    <w:rsid w:val="00042168"/>
    <w:rsid w:val="00042370"/>
    <w:rsid w:val="000425C2"/>
    <w:rsid w:val="00043247"/>
    <w:rsid w:val="00043D72"/>
    <w:rsid w:val="000444C1"/>
    <w:rsid w:val="000445F3"/>
    <w:rsid w:val="0004481B"/>
    <w:rsid w:val="00044C06"/>
    <w:rsid w:val="00046518"/>
    <w:rsid w:val="00046D26"/>
    <w:rsid w:val="000470F7"/>
    <w:rsid w:val="00047435"/>
    <w:rsid w:val="000476A0"/>
    <w:rsid w:val="00047A90"/>
    <w:rsid w:val="000504AE"/>
    <w:rsid w:val="000516BE"/>
    <w:rsid w:val="0005187C"/>
    <w:rsid w:val="00051932"/>
    <w:rsid w:val="00051A89"/>
    <w:rsid w:val="00051F4E"/>
    <w:rsid w:val="000523FB"/>
    <w:rsid w:val="00053538"/>
    <w:rsid w:val="000537B7"/>
    <w:rsid w:val="00054724"/>
    <w:rsid w:val="00055831"/>
    <w:rsid w:val="00055B9D"/>
    <w:rsid w:val="00055D5F"/>
    <w:rsid w:val="0005629F"/>
    <w:rsid w:val="00056C34"/>
    <w:rsid w:val="00056EB0"/>
    <w:rsid w:val="00057080"/>
    <w:rsid w:val="000600C4"/>
    <w:rsid w:val="000605B3"/>
    <w:rsid w:val="000606B5"/>
    <w:rsid w:val="000608F5"/>
    <w:rsid w:val="000618ED"/>
    <w:rsid w:val="00062286"/>
    <w:rsid w:val="0006288B"/>
    <w:rsid w:val="00062CD8"/>
    <w:rsid w:val="00063429"/>
    <w:rsid w:val="00063734"/>
    <w:rsid w:val="000643A4"/>
    <w:rsid w:val="0006458D"/>
    <w:rsid w:val="00065899"/>
    <w:rsid w:val="000659FC"/>
    <w:rsid w:val="0006604C"/>
    <w:rsid w:val="000676D1"/>
    <w:rsid w:val="00067869"/>
    <w:rsid w:val="000678B9"/>
    <w:rsid w:val="000678F1"/>
    <w:rsid w:val="000714E9"/>
    <w:rsid w:val="00071818"/>
    <w:rsid w:val="00072EBB"/>
    <w:rsid w:val="00073028"/>
    <w:rsid w:val="000736BD"/>
    <w:rsid w:val="00073EA5"/>
    <w:rsid w:val="00074163"/>
    <w:rsid w:val="00074359"/>
    <w:rsid w:val="000747BC"/>
    <w:rsid w:val="00074877"/>
    <w:rsid w:val="0007551D"/>
    <w:rsid w:val="0007598B"/>
    <w:rsid w:val="00075AE7"/>
    <w:rsid w:val="0007617D"/>
    <w:rsid w:val="00076790"/>
    <w:rsid w:val="000767C6"/>
    <w:rsid w:val="00076DE5"/>
    <w:rsid w:val="000774DE"/>
    <w:rsid w:val="00077EF0"/>
    <w:rsid w:val="00080137"/>
    <w:rsid w:val="000805B2"/>
    <w:rsid w:val="00080956"/>
    <w:rsid w:val="000809BB"/>
    <w:rsid w:val="00080A8C"/>
    <w:rsid w:val="000816EA"/>
    <w:rsid w:val="000819FA"/>
    <w:rsid w:val="00081CED"/>
    <w:rsid w:val="00082806"/>
    <w:rsid w:val="00082E57"/>
    <w:rsid w:val="00082F73"/>
    <w:rsid w:val="00083A87"/>
    <w:rsid w:val="00083DB8"/>
    <w:rsid w:val="00084065"/>
    <w:rsid w:val="00084385"/>
    <w:rsid w:val="000850C5"/>
    <w:rsid w:val="00085F8A"/>
    <w:rsid w:val="00086555"/>
    <w:rsid w:val="00086940"/>
    <w:rsid w:val="00086AB3"/>
    <w:rsid w:val="00086C64"/>
    <w:rsid w:val="00086D8F"/>
    <w:rsid w:val="00087781"/>
    <w:rsid w:val="00087CEE"/>
    <w:rsid w:val="00087E8C"/>
    <w:rsid w:val="0009062A"/>
    <w:rsid w:val="000911B4"/>
    <w:rsid w:val="000924D6"/>
    <w:rsid w:val="000936BA"/>
    <w:rsid w:val="00093C6F"/>
    <w:rsid w:val="000947C0"/>
    <w:rsid w:val="00095163"/>
    <w:rsid w:val="000957BB"/>
    <w:rsid w:val="00095B5B"/>
    <w:rsid w:val="00095D64"/>
    <w:rsid w:val="000977D9"/>
    <w:rsid w:val="000A0536"/>
    <w:rsid w:val="000A0BE5"/>
    <w:rsid w:val="000A12DA"/>
    <w:rsid w:val="000A1415"/>
    <w:rsid w:val="000A256F"/>
    <w:rsid w:val="000A33DF"/>
    <w:rsid w:val="000A351D"/>
    <w:rsid w:val="000A4020"/>
    <w:rsid w:val="000A4674"/>
    <w:rsid w:val="000A49BE"/>
    <w:rsid w:val="000A4EA5"/>
    <w:rsid w:val="000A642D"/>
    <w:rsid w:val="000A6448"/>
    <w:rsid w:val="000A655C"/>
    <w:rsid w:val="000A69D8"/>
    <w:rsid w:val="000A6F8A"/>
    <w:rsid w:val="000A7C83"/>
    <w:rsid w:val="000A7E6A"/>
    <w:rsid w:val="000B017D"/>
    <w:rsid w:val="000B0814"/>
    <w:rsid w:val="000B0C75"/>
    <w:rsid w:val="000B1AB0"/>
    <w:rsid w:val="000B1ACF"/>
    <w:rsid w:val="000B202D"/>
    <w:rsid w:val="000B20C4"/>
    <w:rsid w:val="000B22C7"/>
    <w:rsid w:val="000B2C24"/>
    <w:rsid w:val="000B2C38"/>
    <w:rsid w:val="000B3046"/>
    <w:rsid w:val="000B4A70"/>
    <w:rsid w:val="000B5215"/>
    <w:rsid w:val="000B56C6"/>
    <w:rsid w:val="000B587A"/>
    <w:rsid w:val="000B5F31"/>
    <w:rsid w:val="000B6329"/>
    <w:rsid w:val="000B7438"/>
    <w:rsid w:val="000C0023"/>
    <w:rsid w:val="000C19FB"/>
    <w:rsid w:val="000C302D"/>
    <w:rsid w:val="000C3B3F"/>
    <w:rsid w:val="000C4E62"/>
    <w:rsid w:val="000C50B2"/>
    <w:rsid w:val="000C5189"/>
    <w:rsid w:val="000C5E1B"/>
    <w:rsid w:val="000C6060"/>
    <w:rsid w:val="000C6880"/>
    <w:rsid w:val="000C6C05"/>
    <w:rsid w:val="000C6D75"/>
    <w:rsid w:val="000C71CE"/>
    <w:rsid w:val="000C7D57"/>
    <w:rsid w:val="000C7DD7"/>
    <w:rsid w:val="000D01DE"/>
    <w:rsid w:val="000D0293"/>
    <w:rsid w:val="000D153C"/>
    <w:rsid w:val="000D15A8"/>
    <w:rsid w:val="000D2514"/>
    <w:rsid w:val="000D2C2D"/>
    <w:rsid w:val="000D38E5"/>
    <w:rsid w:val="000D4690"/>
    <w:rsid w:val="000D49ED"/>
    <w:rsid w:val="000D4B4D"/>
    <w:rsid w:val="000D5227"/>
    <w:rsid w:val="000D544F"/>
    <w:rsid w:val="000D6A15"/>
    <w:rsid w:val="000D6AF4"/>
    <w:rsid w:val="000D6B55"/>
    <w:rsid w:val="000D6E5F"/>
    <w:rsid w:val="000D723A"/>
    <w:rsid w:val="000D7DE0"/>
    <w:rsid w:val="000D7E08"/>
    <w:rsid w:val="000E0BAB"/>
    <w:rsid w:val="000E0F74"/>
    <w:rsid w:val="000E1AA9"/>
    <w:rsid w:val="000E22A7"/>
    <w:rsid w:val="000E2958"/>
    <w:rsid w:val="000E2DAA"/>
    <w:rsid w:val="000E2FA0"/>
    <w:rsid w:val="000E37C3"/>
    <w:rsid w:val="000E397B"/>
    <w:rsid w:val="000E3A15"/>
    <w:rsid w:val="000E4CD6"/>
    <w:rsid w:val="000E5ECA"/>
    <w:rsid w:val="000E7A9D"/>
    <w:rsid w:val="000E7D5F"/>
    <w:rsid w:val="000F061B"/>
    <w:rsid w:val="000F064E"/>
    <w:rsid w:val="000F0D50"/>
    <w:rsid w:val="000F138C"/>
    <w:rsid w:val="000F1EF2"/>
    <w:rsid w:val="000F2170"/>
    <w:rsid w:val="000F21B2"/>
    <w:rsid w:val="000F24A4"/>
    <w:rsid w:val="000F2683"/>
    <w:rsid w:val="000F39D2"/>
    <w:rsid w:val="000F416C"/>
    <w:rsid w:val="000F45F4"/>
    <w:rsid w:val="000F4CA0"/>
    <w:rsid w:val="000F56CE"/>
    <w:rsid w:val="000F589A"/>
    <w:rsid w:val="000F619D"/>
    <w:rsid w:val="000F62AA"/>
    <w:rsid w:val="000F69C6"/>
    <w:rsid w:val="000F78DB"/>
    <w:rsid w:val="000F7F38"/>
    <w:rsid w:val="00100D2A"/>
    <w:rsid w:val="0010127D"/>
    <w:rsid w:val="00101378"/>
    <w:rsid w:val="001022BF"/>
    <w:rsid w:val="0010244D"/>
    <w:rsid w:val="00102898"/>
    <w:rsid w:val="00102A27"/>
    <w:rsid w:val="00102BBD"/>
    <w:rsid w:val="00102FAE"/>
    <w:rsid w:val="00103145"/>
    <w:rsid w:val="00103159"/>
    <w:rsid w:val="00103882"/>
    <w:rsid w:val="00104124"/>
    <w:rsid w:val="00104957"/>
    <w:rsid w:val="0010546D"/>
    <w:rsid w:val="00106929"/>
    <w:rsid w:val="00106D9E"/>
    <w:rsid w:val="001112F2"/>
    <w:rsid w:val="0011132D"/>
    <w:rsid w:val="00111CE2"/>
    <w:rsid w:val="0011237C"/>
    <w:rsid w:val="00112C5B"/>
    <w:rsid w:val="00112C9D"/>
    <w:rsid w:val="00112CD2"/>
    <w:rsid w:val="0011343B"/>
    <w:rsid w:val="0011355F"/>
    <w:rsid w:val="00113BF2"/>
    <w:rsid w:val="00114826"/>
    <w:rsid w:val="00114EE9"/>
    <w:rsid w:val="00116DB4"/>
    <w:rsid w:val="001207F7"/>
    <w:rsid w:val="00120CC9"/>
    <w:rsid w:val="00120E78"/>
    <w:rsid w:val="00121AAC"/>
    <w:rsid w:val="00121AF3"/>
    <w:rsid w:val="00122384"/>
    <w:rsid w:val="00122491"/>
    <w:rsid w:val="00123290"/>
    <w:rsid w:val="0012476C"/>
    <w:rsid w:val="001247D3"/>
    <w:rsid w:val="001248C2"/>
    <w:rsid w:val="00124ED7"/>
    <w:rsid w:val="00125613"/>
    <w:rsid w:val="00125E9F"/>
    <w:rsid w:val="001262F2"/>
    <w:rsid w:val="0012637C"/>
    <w:rsid w:val="00126CB5"/>
    <w:rsid w:val="00127EB5"/>
    <w:rsid w:val="001306BD"/>
    <w:rsid w:val="00130917"/>
    <w:rsid w:val="00130952"/>
    <w:rsid w:val="001314E9"/>
    <w:rsid w:val="001315B9"/>
    <w:rsid w:val="00131C63"/>
    <w:rsid w:val="001327C1"/>
    <w:rsid w:val="00132886"/>
    <w:rsid w:val="00132C80"/>
    <w:rsid w:val="00132D09"/>
    <w:rsid w:val="00132F59"/>
    <w:rsid w:val="00133D38"/>
    <w:rsid w:val="001343F7"/>
    <w:rsid w:val="0013497F"/>
    <w:rsid w:val="00135175"/>
    <w:rsid w:val="001359F5"/>
    <w:rsid w:val="001364FD"/>
    <w:rsid w:val="00136558"/>
    <w:rsid w:val="0013657F"/>
    <w:rsid w:val="00136AED"/>
    <w:rsid w:val="00136CC5"/>
    <w:rsid w:val="0013715F"/>
    <w:rsid w:val="00137753"/>
    <w:rsid w:val="00137A78"/>
    <w:rsid w:val="0014160F"/>
    <w:rsid w:val="001419FD"/>
    <w:rsid w:val="0014202E"/>
    <w:rsid w:val="00142342"/>
    <w:rsid w:val="00142759"/>
    <w:rsid w:val="0014277E"/>
    <w:rsid w:val="0014343A"/>
    <w:rsid w:val="001436C4"/>
    <w:rsid w:val="00143727"/>
    <w:rsid w:val="00143CC1"/>
    <w:rsid w:val="00143F9E"/>
    <w:rsid w:val="0014451F"/>
    <w:rsid w:val="00144522"/>
    <w:rsid w:val="0014472B"/>
    <w:rsid w:val="00144EAF"/>
    <w:rsid w:val="00145643"/>
    <w:rsid w:val="001456CF"/>
    <w:rsid w:val="00146277"/>
    <w:rsid w:val="0014656A"/>
    <w:rsid w:val="001470E8"/>
    <w:rsid w:val="00147207"/>
    <w:rsid w:val="001500F7"/>
    <w:rsid w:val="0015085C"/>
    <w:rsid w:val="001508F3"/>
    <w:rsid w:val="00151107"/>
    <w:rsid w:val="001523EC"/>
    <w:rsid w:val="001525B3"/>
    <w:rsid w:val="00155420"/>
    <w:rsid w:val="001554F9"/>
    <w:rsid w:val="00155712"/>
    <w:rsid w:val="00156591"/>
    <w:rsid w:val="001570F6"/>
    <w:rsid w:val="001574B3"/>
    <w:rsid w:val="00161C88"/>
    <w:rsid w:val="00162432"/>
    <w:rsid w:val="001627AF"/>
    <w:rsid w:val="00162CF0"/>
    <w:rsid w:val="00164078"/>
    <w:rsid w:val="001651D4"/>
    <w:rsid w:val="001652C7"/>
    <w:rsid w:val="00165830"/>
    <w:rsid w:val="00165C3F"/>
    <w:rsid w:val="0016612B"/>
    <w:rsid w:val="001664CB"/>
    <w:rsid w:val="001666FF"/>
    <w:rsid w:val="0016674A"/>
    <w:rsid w:val="00166E7A"/>
    <w:rsid w:val="00166F52"/>
    <w:rsid w:val="0016705D"/>
    <w:rsid w:val="001674A8"/>
    <w:rsid w:val="00167524"/>
    <w:rsid w:val="00167554"/>
    <w:rsid w:val="001678DE"/>
    <w:rsid w:val="0016791D"/>
    <w:rsid w:val="00167AD9"/>
    <w:rsid w:val="00170555"/>
    <w:rsid w:val="00170A65"/>
    <w:rsid w:val="00170B59"/>
    <w:rsid w:val="00170E55"/>
    <w:rsid w:val="00170E5D"/>
    <w:rsid w:val="00170FC4"/>
    <w:rsid w:val="0017123F"/>
    <w:rsid w:val="00171382"/>
    <w:rsid w:val="00171447"/>
    <w:rsid w:val="00171B43"/>
    <w:rsid w:val="0017205C"/>
    <w:rsid w:val="00173E7B"/>
    <w:rsid w:val="001755DE"/>
    <w:rsid w:val="001757B3"/>
    <w:rsid w:val="00175A98"/>
    <w:rsid w:val="00175BD9"/>
    <w:rsid w:val="001763C9"/>
    <w:rsid w:val="001777EA"/>
    <w:rsid w:val="00177A81"/>
    <w:rsid w:val="00177A84"/>
    <w:rsid w:val="00177FA8"/>
    <w:rsid w:val="001805F4"/>
    <w:rsid w:val="0018120D"/>
    <w:rsid w:val="00181F1B"/>
    <w:rsid w:val="00183D6D"/>
    <w:rsid w:val="00184479"/>
    <w:rsid w:val="00184FC7"/>
    <w:rsid w:val="001850AA"/>
    <w:rsid w:val="00185FA1"/>
    <w:rsid w:val="0018656A"/>
    <w:rsid w:val="001865B8"/>
    <w:rsid w:val="00186C20"/>
    <w:rsid w:val="00187B63"/>
    <w:rsid w:val="00187C49"/>
    <w:rsid w:val="0019053B"/>
    <w:rsid w:val="0019070E"/>
    <w:rsid w:val="001913E8"/>
    <w:rsid w:val="001919DF"/>
    <w:rsid w:val="00192F4A"/>
    <w:rsid w:val="00193662"/>
    <w:rsid w:val="001949A1"/>
    <w:rsid w:val="00195014"/>
    <w:rsid w:val="00195336"/>
    <w:rsid w:val="00195AC8"/>
    <w:rsid w:val="00195B56"/>
    <w:rsid w:val="00195D44"/>
    <w:rsid w:val="001961ED"/>
    <w:rsid w:val="001969E5"/>
    <w:rsid w:val="00197278"/>
    <w:rsid w:val="00197284"/>
    <w:rsid w:val="00197945"/>
    <w:rsid w:val="00197FB4"/>
    <w:rsid w:val="001A0FA0"/>
    <w:rsid w:val="001A1248"/>
    <w:rsid w:val="001A19FC"/>
    <w:rsid w:val="001A2061"/>
    <w:rsid w:val="001A27B4"/>
    <w:rsid w:val="001A28B1"/>
    <w:rsid w:val="001A45BD"/>
    <w:rsid w:val="001A5552"/>
    <w:rsid w:val="001A5A73"/>
    <w:rsid w:val="001A73AB"/>
    <w:rsid w:val="001A73AC"/>
    <w:rsid w:val="001A7919"/>
    <w:rsid w:val="001A7AB1"/>
    <w:rsid w:val="001A7B69"/>
    <w:rsid w:val="001B1730"/>
    <w:rsid w:val="001B1813"/>
    <w:rsid w:val="001B27AF"/>
    <w:rsid w:val="001B27BB"/>
    <w:rsid w:val="001B281F"/>
    <w:rsid w:val="001B2989"/>
    <w:rsid w:val="001B2C8C"/>
    <w:rsid w:val="001B324A"/>
    <w:rsid w:val="001B3343"/>
    <w:rsid w:val="001B3733"/>
    <w:rsid w:val="001B413D"/>
    <w:rsid w:val="001B51EB"/>
    <w:rsid w:val="001B54CE"/>
    <w:rsid w:val="001B5833"/>
    <w:rsid w:val="001B591D"/>
    <w:rsid w:val="001B60BB"/>
    <w:rsid w:val="001B6D20"/>
    <w:rsid w:val="001B7E4C"/>
    <w:rsid w:val="001C0343"/>
    <w:rsid w:val="001C1215"/>
    <w:rsid w:val="001C127F"/>
    <w:rsid w:val="001C1762"/>
    <w:rsid w:val="001C1FBB"/>
    <w:rsid w:val="001C28D1"/>
    <w:rsid w:val="001C2EF6"/>
    <w:rsid w:val="001C2F46"/>
    <w:rsid w:val="001C357C"/>
    <w:rsid w:val="001C368A"/>
    <w:rsid w:val="001C37C6"/>
    <w:rsid w:val="001C3C1F"/>
    <w:rsid w:val="001C4590"/>
    <w:rsid w:val="001C50C9"/>
    <w:rsid w:val="001C51AE"/>
    <w:rsid w:val="001C5668"/>
    <w:rsid w:val="001C6AEB"/>
    <w:rsid w:val="001D06A9"/>
    <w:rsid w:val="001D0735"/>
    <w:rsid w:val="001D08A7"/>
    <w:rsid w:val="001D0C5F"/>
    <w:rsid w:val="001D1128"/>
    <w:rsid w:val="001D187B"/>
    <w:rsid w:val="001D1C93"/>
    <w:rsid w:val="001D1E21"/>
    <w:rsid w:val="001D24B5"/>
    <w:rsid w:val="001D2DA8"/>
    <w:rsid w:val="001D30CB"/>
    <w:rsid w:val="001D3B4D"/>
    <w:rsid w:val="001D4276"/>
    <w:rsid w:val="001D4291"/>
    <w:rsid w:val="001D56D0"/>
    <w:rsid w:val="001D58E9"/>
    <w:rsid w:val="001D616C"/>
    <w:rsid w:val="001D7066"/>
    <w:rsid w:val="001D766C"/>
    <w:rsid w:val="001D7794"/>
    <w:rsid w:val="001E15AF"/>
    <w:rsid w:val="001E17B4"/>
    <w:rsid w:val="001E1B62"/>
    <w:rsid w:val="001E228A"/>
    <w:rsid w:val="001E2326"/>
    <w:rsid w:val="001E2A06"/>
    <w:rsid w:val="001E2AE2"/>
    <w:rsid w:val="001E2DCB"/>
    <w:rsid w:val="001E3817"/>
    <w:rsid w:val="001E48B7"/>
    <w:rsid w:val="001E48EC"/>
    <w:rsid w:val="001E5323"/>
    <w:rsid w:val="001E535E"/>
    <w:rsid w:val="001E5921"/>
    <w:rsid w:val="001E60C9"/>
    <w:rsid w:val="001E7C43"/>
    <w:rsid w:val="001E7E5B"/>
    <w:rsid w:val="001F069B"/>
    <w:rsid w:val="001F0A0F"/>
    <w:rsid w:val="001F0B93"/>
    <w:rsid w:val="001F0DE0"/>
    <w:rsid w:val="001F0E36"/>
    <w:rsid w:val="001F1177"/>
    <w:rsid w:val="001F2C43"/>
    <w:rsid w:val="001F2F53"/>
    <w:rsid w:val="001F4E70"/>
    <w:rsid w:val="001F4ECA"/>
    <w:rsid w:val="001F546F"/>
    <w:rsid w:val="001F58BE"/>
    <w:rsid w:val="001F65EF"/>
    <w:rsid w:val="001F72D2"/>
    <w:rsid w:val="001F7B28"/>
    <w:rsid w:val="001F7B9E"/>
    <w:rsid w:val="001F7E6E"/>
    <w:rsid w:val="00200C4D"/>
    <w:rsid w:val="002014A5"/>
    <w:rsid w:val="0020156A"/>
    <w:rsid w:val="002015C7"/>
    <w:rsid w:val="002017A6"/>
    <w:rsid w:val="00202045"/>
    <w:rsid w:val="0020204B"/>
    <w:rsid w:val="002021DF"/>
    <w:rsid w:val="00202323"/>
    <w:rsid w:val="00203BE3"/>
    <w:rsid w:val="00205326"/>
    <w:rsid w:val="00205AA7"/>
    <w:rsid w:val="00207E3C"/>
    <w:rsid w:val="00207F9D"/>
    <w:rsid w:val="0021077C"/>
    <w:rsid w:val="00211405"/>
    <w:rsid w:val="002120D7"/>
    <w:rsid w:val="002122D9"/>
    <w:rsid w:val="00212946"/>
    <w:rsid w:val="00212D18"/>
    <w:rsid w:val="0021301A"/>
    <w:rsid w:val="0021308A"/>
    <w:rsid w:val="00213F08"/>
    <w:rsid w:val="0021428A"/>
    <w:rsid w:val="0021432F"/>
    <w:rsid w:val="002145D8"/>
    <w:rsid w:val="00214A73"/>
    <w:rsid w:val="0021512A"/>
    <w:rsid w:val="002160C9"/>
    <w:rsid w:val="00216D7A"/>
    <w:rsid w:val="00220202"/>
    <w:rsid w:val="00220301"/>
    <w:rsid w:val="002206A4"/>
    <w:rsid w:val="002206D4"/>
    <w:rsid w:val="00220CBA"/>
    <w:rsid w:val="00220F04"/>
    <w:rsid w:val="002214B8"/>
    <w:rsid w:val="00221DF8"/>
    <w:rsid w:val="002221EB"/>
    <w:rsid w:val="002235C3"/>
    <w:rsid w:val="00223BB9"/>
    <w:rsid w:val="00223E40"/>
    <w:rsid w:val="00224125"/>
    <w:rsid w:val="0022449A"/>
    <w:rsid w:val="0022563E"/>
    <w:rsid w:val="002274FD"/>
    <w:rsid w:val="00227A33"/>
    <w:rsid w:val="00227C8B"/>
    <w:rsid w:val="0023173F"/>
    <w:rsid w:val="0023193B"/>
    <w:rsid w:val="00231F8B"/>
    <w:rsid w:val="00232265"/>
    <w:rsid w:val="002332E4"/>
    <w:rsid w:val="00233B56"/>
    <w:rsid w:val="00233CB1"/>
    <w:rsid w:val="00234BB1"/>
    <w:rsid w:val="0023537E"/>
    <w:rsid w:val="002355B1"/>
    <w:rsid w:val="00235695"/>
    <w:rsid w:val="00235A13"/>
    <w:rsid w:val="00235A85"/>
    <w:rsid w:val="00235FB6"/>
    <w:rsid w:val="00236BF8"/>
    <w:rsid w:val="002370D8"/>
    <w:rsid w:val="00237BA7"/>
    <w:rsid w:val="002401FE"/>
    <w:rsid w:val="0024036A"/>
    <w:rsid w:val="002403F6"/>
    <w:rsid w:val="002412BA"/>
    <w:rsid w:val="00241693"/>
    <w:rsid w:val="00241886"/>
    <w:rsid w:val="00241A0B"/>
    <w:rsid w:val="00242D18"/>
    <w:rsid w:val="002434C4"/>
    <w:rsid w:val="00243695"/>
    <w:rsid w:val="0024381D"/>
    <w:rsid w:val="00244B95"/>
    <w:rsid w:val="00245CE7"/>
    <w:rsid w:val="00245E59"/>
    <w:rsid w:val="00246AF7"/>
    <w:rsid w:val="00246E03"/>
    <w:rsid w:val="0024701C"/>
    <w:rsid w:val="00250190"/>
    <w:rsid w:val="0025041B"/>
    <w:rsid w:val="002505AD"/>
    <w:rsid w:val="00250B57"/>
    <w:rsid w:val="0025109C"/>
    <w:rsid w:val="002511BB"/>
    <w:rsid w:val="0025205D"/>
    <w:rsid w:val="00252497"/>
    <w:rsid w:val="002524A8"/>
    <w:rsid w:val="00252518"/>
    <w:rsid w:val="002533D2"/>
    <w:rsid w:val="00253ACC"/>
    <w:rsid w:val="00254A0A"/>
    <w:rsid w:val="00254AB0"/>
    <w:rsid w:val="00255E67"/>
    <w:rsid w:val="00255F9C"/>
    <w:rsid w:val="00255FC9"/>
    <w:rsid w:val="00256331"/>
    <w:rsid w:val="00256354"/>
    <w:rsid w:val="0025712B"/>
    <w:rsid w:val="00257A57"/>
    <w:rsid w:val="00260DB7"/>
    <w:rsid w:val="00262314"/>
    <w:rsid w:val="00262DB5"/>
    <w:rsid w:val="002643C6"/>
    <w:rsid w:val="0026489D"/>
    <w:rsid w:val="00264D2C"/>
    <w:rsid w:val="002668E6"/>
    <w:rsid w:val="00266B20"/>
    <w:rsid w:val="00266F26"/>
    <w:rsid w:val="002675DC"/>
    <w:rsid w:val="002677DC"/>
    <w:rsid w:val="002679B0"/>
    <w:rsid w:val="00267ACE"/>
    <w:rsid w:val="00267AD3"/>
    <w:rsid w:val="002703CA"/>
    <w:rsid w:val="00270F07"/>
    <w:rsid w:val="0027145A"/>
    <w:rsid w:val="00271AFA"/>
    <w:rsid w:val="00271FED"/>
    <w:rsid w:val="00271FFE"/>
    <w:rsid w:val="002725AF"/>
    <w:rsid w:val="00272F22"/>
    <w:rsid w:val="00273120"/>
    <w:rsid w:val="0027360F"/>
    <w:rsid w:val="00274D21"/>
    <w:rsid w:val="002754BB"/>
    <w:rsid w:val="00275A55"/>
    <w:rsid w:val="002769B8"/>
    <w:rsid w:val="00277332"/>
    <w:rsid w:val="002806D9"/>
    <w:rsid w:val="00280AA4"/>
    <w:rsid w:val="00281616"/>
    <w:rsid w:val="0028190A"/>
    <w:rsid w:val="00281B04"/>
    <w:rsid w:val="00282135"/>
    <w:rsid w:val="00282801"/>
    <w:rsid w:val="00283B2D"/>
    <w:rsid w:val="0028497F"/>
    <w:rsid w:val="00284CA4"/>
    <w:rsid w:val="00284DCE"/>
    <w:rsid w:val="00285041"/>
    <w:rsid w:val="00285F40"/>
    <w:rsid w:val="00286B09"/>
    <w:rsid w:val="00286BC4"/>
    <w:rsid w:val="002873AF"/>
    <w:rsid w:val="002878D4"/>
    <w:rsid w:val="00287913"/>
    <w:rsid w:val="00287D1A"/>
    <w:rsid w:val="00287FB8"/>
    <w:rsid w:val="0029027F"/>
    <w:rsid w:val="00290D30"/>
    <w:rsid w:val="00290F39"/>
    <w:rsid w:val="00290F62"/>
    <w:rsid w:val="0029249F"/>
    <w:rsid w:val="002935F8"/>
    <w:rsid w:val="00293A81"/>
    <w:rsid w:val="00293A8C"/>
    <w:rsid w:val="00293D16"/>
    <w:rsid w:val="00294A2D"/>
    <w:rsid w:val="00295707"/>
    <w:rsid w:val="00296097"/>
    <w:rsid w:val="00296A7D"/>
    <w:rsid w:val="00297BA3"/>
    <w:rsid w:val="00297F77"/>
    <w:rsid w:val="00297FEB"/>
    <w:rsid w:val="002A01FA"/>
    <w:rsid w:val="002A0338"/>
    <w:rsid w:val="002A09EF"/>
    <w:rsid w:val="002A0A0E"/>
    <w:rsid w:val="002A1C8E"/>
    <w:rsid w:val="002A1CE4"/>
    <w:rsid w:val="002A1FB8"/>
    <w:rsid w:val="002A22EA"/>
    <w:rsid w:val="002A23AF"/>
    <w:rsid w:val="002A26EF"/>
    <w:rsid w:val="002A2CDF"/>
    <w:rsid w:val="002A366D"/>
    <w:rsid w:val="002A3E01"/>
    <w:rsid w:val="002A4F7E"/>
    <w:rsid w:val="002A4FB3"/>
    <w:rsid w:val="002A4FE3"/>
    <w:rsid w:val="002A54D7"/>
    <w:rsid w:val="002A5F84"/>
    <w:rsid w:val="002A6807"/>
    <w:rsid w:val="002A76ED"/>
    <w:rsid w:val="002A7BDE"/>
    <w:rsid w:val="002A7FA0"/>
    <w:rsid w:val="002B090F"/>
    <w:rsid w:val="002B09FB"/>
    <w:rsid w:val="002B0C02"/>
    <w:rsid w:val="002B15B9"/>
    <w:rsid w:val="002B15E3"/>
    <w:rsid w:val="002B19D9"/>
    <w:rsid w:val="002B2856"/>
    <w:rsid w:val="002B407E"/>
    <w:rsid w:val="002B507B"/>
    <w:rsid w:val="002B53B5"/>
    <w:rsid w:val="002B59B2"/>
    <w:rsid w:val="002B679F"/>
    <w:rsid w:val="002B6829"/>
    <w:rsid w:val="002B702B"/>
    <w:rsid w:val="002B7519"/>
    <w:rsid w:val="002C052E"/>
    <w:rsid w:val="002C1ABD"/>
    <w:rsid w:val="002C34FC"/>
    <w:rsid w:val="002C387F"/>
    <w:rsid w:val="002C3EA9"/>
    <w:rsid w:val="002C4B4A"/>
    <w:rsid w:val="002C4CC5"/>
    <w:rsid w:val="002C5094"/>
    <w:rsid w:val="002C570F"/>
    <w:rsid w:val="002C5D1F"/>
    <w:rsid w:val="002C5F31"/>
    <w:rsid w:val="002C6233"/>
    <w:rsid w:val="002C64FD"/>
    <w:rsid w:val="002C693A"/>
    <w:rsid w:val="002C6C9B"/>
    <w:rsid w:val="002C7A31"/>
    <w:rsid w:val="002D00E4"/>
    <w:rsid w:val="002D03DC"/>
    <w:rsid w:val="002D0462"/>
    <w:rsid w:val="002D0F6A"/>
    <w:rsid w:val="002D121F"/>
    <w:rsid w:val="002D1292"/>
    <w:rsid w:val="002D1DBA"/>
    <w:rsid w:val="002D292B"/>
    <w:rsid w:val="002D2999"/>
    <w:rsid w:val="002D2C4B"/>
    <w:rsid w:val="002D326F"/>
    <w:rsid w:val="002D4447"/>
    <w:rsid w:val="002D4766"/>
    <w:rsid w:val="002D4D65"/>
    <w:rsid w:val="002D5113"/>
    <w:rsid w:val="002D51B5"/>
    <w:rsid w:val="002D52BF"/>
    <w:rsid w:val="002D5C77"/>
    <w:rsid w:val="002D5C84"/>
    <w:rsid w:val="002D63CA"/>
    <w:rsid w:val="002D6F60"/>
    <w:rsid w:val="002D70A3"/>
    <w:rsid w:val="002D7135"/>
    <w:rsid w:val="002E0037"/>
    <w:rsid w:val="002E013E"/>
    <w:rsid w:val="002E02CB"/>
    <w:rsid w:val="002E087D"/>
    <w:rsid w:val="002E1BA1"/>
    <w:rsid w:val="002E1BF5"/>
    <w:rsid w:val="002E2623"/>
    <w:rsid w:val="002E2BBC"/>
    <w:rsid w:val="002E4030"/>
    <w:rsid w:val="002E443E"/>
    <w:rsid w:val="002E4D15"/>
    <w:rsid w:val="002E4FF8"/>
    <w:rsid w:val="002E55E5"/>
    <w:rsid w:val="002E560A"/>
    <w:rsid w:val="002E6598"/>
    <w:rsid w:val="002E6611"/>
    <w:rsid w:val="002E68EE"/>
    <w:rsid w:val="002F012E"/>
    <w:rsid w:val="002F08B7"/>
    <w:rsid w:val="002F180E"/>
    <w:rsid w:val="002F1B15"/>
    <w:rsid w:val="002F2688"/>
    <w:rsid w:val="002F2918"/>
    <w:rsid w:val="002F298D"/>
    <w:rsid w:val="002F29C1"/>
    <w:rsid w:val="002F4066"/>
    <w:rsid w:val="002F4C01"/>
    <w:rsid w:val="002F4E34"/>
    <w:rsid w:val="002F55FC"/>
    <w:rsid w:val="002F63F1"/>
    <w:rsid w:val="002F6BD6"/>
    <w:rsid w:val="002F7416"/>
    <w:rsid w:val="002F757C"/>
    <w:rsid w:val="00300156"/>
    <w:rsid w:val="003006C7"/>
    <w:rsid w:val="00300C72"/>
    <w:rsid w:val="00300EB3"/>
    <w:rsid w:val="00300F87"/>
    <w:rsid w:val="00301451"/>
    <w:rsid w:val="00301AC2"/>
    <w:rsid w:val="00301D8F"/>
    <w:rsid w:val="0030249D"/>
    <w:rsid w:val="0030280D"/>
    <w:rsid w:val="00303504"/>
    <w:rsid w:val="00305124"/>
    <w:rsid w:val="003052D7"/>
    <w:rsid w:val="00305AD5"/>
    <w:rsid w:val="0030633B"/>
    <w:rsid w:val="0030664C"/>
    <w:rsid w:val="0030749A"/>
    <w:rsid w:val="003077D1"/>
    <w:rsid w:val="00307891"/>
    <w:rsid w:val="00307D6A"/>
    <w:rsid w:val="00307DCF"/>
    <w:rsid w:val="0031001C"/>
    <w:rsid w:val="00310214"/>
    <w:rsid w:val="00310ECB"/>
    <w:rsid w:val="003115E1"/>
    <w:rsid w:val="0031199B"/>
    <w:rsid w:val="003124FF"/>
    <w:rsid w:val="003128DB"/>
    <w:rsid w:val="00312CA0"/>
    <w:rsid w:val="00312F4D"/>
    <w:rsid w:val="00313940"/>
    <w:rsid w:val="00313C93"/>
    <w:rsid w:val="00314E20"/>
    <w:rsid w:val="00314EA4"/>
    <w:rsid w:val="00314F91"/>
    <w:rsid w:val="00315971"/>
    <w:rsid w:val="00315CFC"/>
    <w:rsid w:val="00316202"/>
    <w:rsid w:val="00316CEB"/>
    <w:rsid w:val="003203E1"/>
    <w:rsid w:val="00321074"/>
    <w:rsid w:val="003210D4"/>
    <w:rsid w:val="0032192C"/>
    <w:rsid w:val="00322315"/>
    <w:rsid w:val="0032393C"/>
    <w:rsid w:val="00325A83"/>
    <w:rsid w:val="0032605A"/>
    <w:rsid w:val="00327B40"/>
    <w:rsid w:val="0033007C"/>
    <w:rsid w:val="00330341"/>
    <w:rsid w:val="003310F7"/>
    <w:rsid w:val="00331E7F"/>
    <w:rsid w:val="00332559"/>
    <w:rsid w:val="0033314E"/>
    <w:rsid w:val="003349AC"/>
    <w:rsid w:val="003353DE"/>
    <w:rsid w:val="00335E4E"/>
    <w:rsid w:val="00335F3A"/>
    <w:rsid w:val="0033667D"/>
    <w:rsid w:val="00336A93"/>
    <w:rsid w:val="003411FF"/>
    <w:rsid w:val="00341812"/>
    <w:rsid w:val="003426E4"/>
    <w:rsid w:val="0034299B"/>
    <w:rsid w:val="00342F89"/>
    <w:rsid w:val="00343045"/>
    <w:rsid w:val="00343C42"/>
    <w:rsid w:val="00343CB8"/>
    <w:rsid w:val="0034545E"/>
    <w:rsid w:val="00345FB7"/>
    <w:rsid w:val="0034615E"/>
    <w:rsid w:val="00346A9A"/>
    <w:rsid w:val="00346CA6"/>
    <w:rsid w:val="00350631"/>
    <w:rsid w:val="00351E31"/>
    <w:rsid w:val="0035353B"/>
    <w:rsid w:val="00353C45"/>
    <w:rsid w:val="00353D1D"/>
    <w:rsid w:val="0035479B"/>
    <w:rsid w:val="00354F02"/>
    <w:rsid w:val="003552EC"/>
    <w:rsid w:val="003553A3"/>
    <w:rsid w:val="0035554B"/>
    <w:rsid w:val="00355A7E"/>
    <w:rsid w:val="00355AA9"/>
    <w:rsid w:val="00355D4E"/>
    <w:rsid w:val="00356274"/>
    <w:rsid w:val="00356349"/>
    <w:rsid w:val="0035635D"/>
    <w:rsid w:val="00356628"/>
    <w:rsid w:val="00356DB5"/>
    <w:rsid w:val="00356F8A"/>
    <w:rsid w:val="003573FC"/>
    <w:rsid w:val="0035743A"/>
    <w:rsid w:val="00357A4B"/>
    <w:rsid w:val="00357C8F"/>
    <w:rsid w:val="0036039C"/>
    <w:rsid w:val="00360C26"/>
    <w:rsid w:val="00362115"/>
    <w:rsid w:val="003621A4"/>
    <w:rsid w:val="00362629"/>
    <w:rsid w:val="00362ABC"/>
    <w:rsid w:val="003638CA"/>
    <w:rsid w:val="00363A9D"/>
    <w:rsid w:val="003644C1"/>
    <w:rsid w:val="00364546"/>
    <w:rsid w:val="003647A0"/>
    <w:rsid w:val="003647FF"/>
    <w:rsid w:val="00364AA3"/>
    <w:rsid w:val="00364F60"/>
    <w:rsid w:val="00365F9E"/>
    <w:rsid w:val="00366A41"/>
    <w:rsid w:val="00371977"/>
    <w:rsid w:val="00371FD7"/>
    <w:rsid w:val="0037220B"/>
    <w:rsid w:val="00372294"/>
    <w:rsid w:val="00372AEC"/>
    <w:rsid w:val="00373086"/>
    <w:rsid w:val="00373147"/>
    <w:rsid w:val="00373E0D"/>
    <w:rsid w:val="003743D5"/>
    <w:rsid w:val="0037486B"/>
    <w:rsid w:val="00375256"/>
    <w:rsid w:val="00375348"/>
    <w:rsid w:val="003753A0"/>
    <w:rsid w:val="003766D6"/>
    <w:rsid w:val="00376B1B"/>
    <w:rsid w:val="00377092"/>
    <w:rsid w:val="00377FE2"/>
    <w:rsid w:val="003802A4"/>
    <w:rsid w:val="003802C3"/>
    <w:rsid w:val="00380767"/>
    <w:rsid w:val="003808AB"/>
    <w:rsid w:val="00380B89"/>
    <w:rsid w:val="0038101D"/>
    <w:rsid w:val="0038124E"/>
    <w:rsid w:val="0038134A"/>
    <w:rsid w:val="00382FE0"/>
    <w:rsid w:val="00383028"/>
    <w:rsid w:val="00383376"/>
    <w:rsid w:val="00383F56"/>
    <w:rsid w:val="00384F57"/>
    <w:rsid w:val="00385343"/>
    <w:rsid w:val="003853C0"/>
    <w:rsid w:val="00385A9C"/>
    <w:rsid w:val="00385D49"/>
    <w:rsid w:val="0038627D"/>
    <w:rsid w:val="00386A3B"/>
    <w:rsid w:val="003872A7"/>
    <w:rsid w:val="00387566"/>
    <w:rsid w:val="0039039A"/>
    <w:rsid w:val="00390B9D"/>
    <w:rsid w:val="00390CDC"/>
    <w:rsid w:val="00390E0C"/>
    <w:rsid w:val="00391119"/>
    <w:rsid w:val="003912A5"/>
    <w:rsid w:val="00391E2B"/>
    <w:rsid w:val="003920BE"/>
    <w:rsid w:val="003921BC"/>
    <w:rsid w:val="0039225E"/>
    <w:rsid w:val="00392603"/>
    <w:rsid w:val="00392773"/>
    <w:rsid w:val="00392798"/>
    <w:rsid w:val="003927FB"/>
    <w:rsid w:val="00393472"/>
    <w:rsid w:val="003940FA"/>
    <w:rsid w:val="00394803"/>
    <w:rsid w:val="00394E77"/>
    <w:rsid w:val="00395977"/>
    <w:rsid w:val="00397568"/>
    <w:rsid w:val="003978BF"/>
    <w:rsid w:val="003978CA"/>
    <w:rsid w:val="003A04B8"/>
    <w:rsid w:val="003A0963"/>
    <w:rsid w:val="003A149D"/>
    <w:rsid w:val="003A15C1"/>
    <w:rsid w:val="003A2BBB"/>
    <w:rsid w:val="003A2F64"/>
    <w:rsid w:val="003A337A"/>
    <w:rsid w:val="003A36E6"/>
    <w:rsid w:val="003A398F"/>
    <w:rsid w:val="003A47CC"/>
    <w:rsid w:val="003A50BE"/>
    <w:rsid w:val="003A644D"/>
    <w:rsid w:val="003A673B"/>
    <w:rsid w:val="003A692E"/>
    <w:rsid w:val="003A6D6F"/>
    <w:rsid w:val="003A6F2B"/>
    <w:rsid w:val="003A737D"/>
    <w:rsid w:val="003A7BB0"/>
    <w:rsid w:val="003B0943"/>
    <w:rsid w:val="003B0CA4"/>
    <w:rsid w:val="003B10D2"/>
    <w:rsid w:val="003B19B8"/>
    <w:rsid w:val="003B2C12"/>
    <w:rsid w:val="003B2F0C"/>
    <w:rsid w:val="003B3AA1"/>
    <w:rsid w:val="003B409D"/>
    <w:rsid w:val="003B44A5"/>
    <w:rsid w:val="003B482A"/>
    <w:rsid w:val="003B4A65"/>
    <w:rsid w:val="003B658A"/>
    <w:rsid w:val="003B6CCF"/>
    <w:rsid w:val="003B7272"/>
    <w:rsid w:val="003B7A52"/>
    <w:rsid w:val="003B7A73"/>
    <w:rsid w:val="003B7D3C"/>
    <w:rsid w:val="003C0C15"/>
    <w:rsid w:val="003C0DBC"/>
    <w:rsid w:val="003C13BB"/>
    <w:rsid w:val="003C1EA4"/>
    <w:rsid w:val="003C2A90"/>
    <w:rsid w:val="003C349F"/>
    <w:rsid w:val="003C42DF"/>
    <w:rsid w:val="003C4E23"/>
    <w:rsid w:val="003C4ED3"/>
    <w:rsid w:val="003C55C2"/>
    <w:rsid w:val="003C58DD"/>
    <w:rsid w:val="003C6675"/>
    <w:rsid w:val="003C6D16"/>
    <w:rsid w:val="003D00A6"/>
    <w:rsid w:val="003D03B0"/>
    <w:rsid w:val="003D210D"/>
    <w:rsid w:val="003D3251"/>
    <w:rsid w:val="003D3373"/>
    <w:rsid w:val="003D340A"/>
    <w:rsid w:val="003D34F4"/>
    <w:rsid w:val="003D3B3F"/>
    <w:rsid w:val="003D46B6"/>
    <w:rsid w:val="003D4B50"/>
    <w:rsid w:val="003D4D48"/>
    <w:rsid w:val="003D559D"/>
    <w:rsid w:val="003D5A67"/>
    <w:rsid w:val="003D5E95"/>
    <w:rsid w:val="003D6DA4"/>
    <w:rsid w:val="003E14E7"/>
    <w:rsid w:val="003E1951"/>
    <w:rsid w:val="003E217F"/>
    <w:rsid w:val="003E299D"/>
    <w:rsid w:val="003E2BF5"/>
    <w:rsid w:val="003E31A4"/>
    <w:rsid w:val="003E3A2C"/>
    <w:rsid w:val="003E3B4B"/>
    <w:rsid w:val="003E3EE4"/>
    <w:rsid w:val="003E418C"/>
    <w:rsid w:val="003E4A02"/>
    <w:rsid w:val="003E4F96"/>
    <w:rsid w:val="003E61EC"/>
    <w:rsid w:val="003E78AC"/>
    <w:rsid w:val="003E7DBD"/>
    <w:rsid w:val="003F0765"/>
    <w:rsid w:val="003F08AE"/>
    <w:rsid w:val="003F1224"/>
    <w:rsid w:val="003F30F0"/>
    <w:rsid w:val="003F3823"/>
    <w:rsid w:val="003F4127"/>
    <w:rsid w:val="003F4140"/>
    <w:rsid w:val="003F4B27"/>
    <w:rsid w:val="003F59B8"/>
    <w:rsid w:val="003F64A2"/>
    <w:rsid w:val="003F6626"/>
    <w:rsid w:val="003F6DFC"/>
    <w:rsid w:val="003F71D2"/>
    <w:rsid w:val="003F7413"/>
    <w:rsid w:val="003F785F"/>
    <w:rsid w:val="003F7ECC"/>
    <w:rsid w:val="00400157"/>
    <w:rsid w:val="00400628"/>
    <w:rsid w:val="00400A76"/>
    <w:rsid w:val="00401D5E"/>
    <w:rsid w:val="00402245"/>
    <w:rsid w:val="004033C4"/>
    <w:rsid w:val="00403446"/>
    <w:rsid w:val="004039BA"/>
    <w:rsid w:val="00403D08"/>
    <w:rsid w:val="00403FA1"/>
    <w:rsid w:val="00404BBC"/>
    <w:rsid w:val="00405A20"/>
    <w:rsid w:val="004060A2"/>
    <w:rsid w:val="0040622E"/>
    <w:rsid w:val="00406853"/>
    <w:rsid w:val="004072A6"/>
    <w:rsid w:val="004073A8"/>
    <w:rsid w:val="0040768E"/>
    <w:rsid w:val="00407F71"/>
    <w:rsid w:val="00411013"/>
    <w:rsid w:val="004111B5"/>
    <w:rsid w:val="00411DD9"/>
    <w:rsid w:val="004130A1"/>
    <w:rsid w:val="0041355A"/>
    <w:rsid w:val="00413BC0"/>
    <w:rsid w:val="004141BE"/>
    <w:rsid w:val="00414452"/>
    <w:rsid w:val="0041538B"/>
    <w:rsid w:val="00415BDE"/>
    <w:rsid w:val="00415E67"/>
    <w:rsid w:val="004176F4"/>
    <w:rsid w:val="00417711"/>
    <w:rsid w:val="00417EFA"/>
    <w:rsid w:val="00420218"/>
    <w:rsid w:val="00420CBF"/>
    <w:rsid w:val="00421199"/>
    <w:rsid w:val="00421C84"/>
    <w:rsid w:val="00422D84"/>
    <w:rsid w:val="00422F1C"/>
    <w:rsid w:val="0042336B"/>
    <w:rsid w:val="004245C8"/>
    <w:rsid w:val="00424C42"/>
    <w:rsid w:val="00425589"/>
    <w:rsid w:val="004255F4"/>
    <w:rsid w:val="00425C63"/>
    <w:rsid w:val="00425E12"/>
    <w:rsid w:val="00426602"/>
    <w:rsid w:val="00426A19"/>
    <w:rsid w:val="00426C25"/>
    <w:rsid w:val="00426F20"/>
    <w:rsid w:val="00427F99"/>
    <w:rsid w:val="00430413"/>
    <w:rsid w:val="004307AF"/>
    <w:rsid w:val="0043132D"/>
    <w:rsid w:val="00431B63"/>
    <w:rsid w:val="00431B9D"/>
    <w:rsid w:val="0043266A"/>
    <w:rsid w:val="00433B46"/>
    <w:rsid w:val="004342AD"/>
    <w:rsid w:val="004356A2"/>
    <w:rsid w:val="00435B77"/>
    <w:rsid w:val="00435F29"/>
    <w:rsid w:val="00437076"/>
    <w:rsid w:val="00437B29"/>
    <w:rsid w:val="00437FE5"/>
    <w:rsid w:val="00441101"/>
    <w:rsid w:val="004421A8"/>
    <w:rsid w:val="00442F80"/>
    <w:rsid w:val="004441FB"/>
    <w:rsid w:val="004449D2"/>
    <w:rsid w:val="00444A89"/>
    <w:rsid w:val="00445819"/>
    <w:rsid w:val="00445AE2"/>
    <w:rsid w:val="00446359"/>
    <w:rsid w:val="00446731"/>
    <w:rsid w:val="00446916"/>
    <w:rsid w:val="00447161"/>
    <w:rsid w:val="004473C8"/>
    <w:rsid w:val="00447D98"/>
    <w:rsid w:val="00450FBB"/>
    <w:rsid w:val="00451166"/>
    <w:rsid w:val="00451554"/>
    <w:rsid w:val="0045198D"/>
    <w:rsid w:val="00452B1C"/>
    <w:rsid w:val="004534B4"/>
    <w:rsid w:val="00454FE0"/>
    <w:rsid w:val="00455268"/>
    <w:rsid w:val="00455FB5"/>
    <w:rsid w:val="00456588"/>
    <w:rsid w:val="00456919"/>
    <w:rsid w:val="00456CFE"/>
    <w:rsid w:val="00457435"/>
    <w:rsid w:val="00457C53"/>
    <w:rsid w:val="00460585"/>
    <w:rsid w:val="00461523"/>
    <w:rsid w:val="00461812"/>
    <w:rsid w:val="00461C94"/>
    <w:rsid w:val="00461DAF"/>
    <w:rsid w:val="00462149"/>
    <w:rsid w:val="00462B80"/>
    <w:rsid w:val="00462C23"/>
    <w:rsid w:val="0046341C"/>
    <w:rsid w:val="00463AA1"/>
    <w:rsid w:val="00464829"/>
    <w:rsid w:val="00464C0E"/>
    <w:rsid w:val="00464F53"/>
    <w:rsid w:val="00465F16"/>
    <w:rsid w:val="0046607A"/>
    <w:rsid w:val="00466D41"/>
    <w:rsid w:val="004677F2"/>
    <w:rsid w:val="004678C4"/>
    <w:rsid w:val="00467E43"/>
    <w:rsid w:val="0047015C"/>
    <w:rsid w:val="004705E1"/>
    <w:rsid w:val="0047063C"/>
    <w:rsid w:val="004729B5"/>
    <w:rsid w:val="0047318B"/>
    <w:rsid w:val="00473374"/>
    <w:rsid w:val="0047359C"/>
    <w:rsid w:val="00474489"/>
    <w:rsid w:val="004744BA"/>
    <w:rsid w:val="004757A8"/>
    <w:rsid w:val="0047651B"/>
    <w:rsid w:val="0047661C"/>
    <w:rsid w:val="004772FB"/>
    <w:rsid w:val="00477805"/>
    <w:rsid w:val="00477B8D"/>
    <w:rsid w:val="0048026D"/>
    <w:rsid w:val="00480CA6"/>
    <w:rsid w:val="004817B3"/>
    <w:rsid w:val="00481D6E"/>
    <w:rsid w:val="00481DDE"/>
    <w:rsid w:val="00482553"/>
    <w:rsid w:val="00482FA8"/>
    <w:rsid w:val="00483124"/>
    <w:rsid w:val="004839C4"/>
    <w:rsid w:val="00483B91"/>
    <w:rsid w:val="00483B99"/>
    <w:rsid w:val="004846EE"/>
    <w:rsid w:val="004847C9"/>
    <w:rsid w:val="00484B2D"/>
    <w:rsid w:val="00484DBC"/>
    <w:rsid w:val="00484E6F"/>
    <w:rsid w:val="004853D3"/>
    <w:rsid w:val="0048602D"/>
    <w:rsid w:val="004861B6"/>
    <w:rsid w:val="00486874"/>
    <w:rsid w:val="0048744F"/>
    <w:rsid w:val="00487A99"/>
    <w:rsid w:val="00487D97"/>
    <w:rsid w:val="004901AA"/>
    <w:rsid w:val="004903DA"/>
    <w:rsid w:val="00490B3F"/>
    <w:rsid w:val="00491009"/>
    <w:rsid w:val="004929A7"/>
    <w:rsid w:val="004932F1"/>
    <w:rsid w:val="004939E3"/>
    <w:rsid w:val="0049586C"/>
    <w:rsid w:val="00496495"/>
    <w:rsid w:val="00496682"/>
    <w:rsid w:val="00496A38"/>
    <w:rsid w:val="00497A2C"/>
    <w:rsid w:val="004A0231"/>
    <w:rsid w:val="004A05B4"/>
    <w:rsid w:val="004A05EB"/>
    <w:rsid w:val="004A0A1E"/>
    <w:rsid w:val="004A10E3"/>
    <w:rsid w:val="004A1527"/>
    <w:rsid w:val="004A1CFD"/>
    <w:rsid w:val="004A23F3"/>
    <w:rsid w:val="004A31AB"/>
    <w:rsid w:val="004A3425"/>
    <w:rsid w:val="004A50F7"/>
    <w:rsid w:val="004A5807"/>
    <w:rsid w:val="004A5AA1"/>
    <w:rsid w:val="004A5DFA"/>
    <w:rsid w:val="004A6344"/>
    <w:rsid w:val="004A644E"/>
    <w:rsid w:val="004A6719"/>
    <w:rsid w:val="004A6923"/>
    <w:rsid w:val="004A6A9A"/>
    <w:rsid w:val="004A70C1"/>
    <w:rsid w:val="004A75B8"/>
    <w:rsid w:val="004A7DCB"/>
    <w:rsid w:val="004B0181"/>
    <w:rsid w:val="004B0188"/>
    <w:rsid w:val="004B06C4"/>
    <w:rsid w:val="004B0BF2"/>
    <w:rsid w:val="004B1085"/>
    <w:rsid w:val="004B1A1B"/>
    <w:rsid w:val="004B2022"/>
    <w:rsid w:val="004B20DB"/>
    <w:rsid w:val="004B3102"/>
    <w:rsid w:val="004B3D91"/>
    <w:rsid w:val="004B3E1A"/>
    <w:rsid w:val="004B3FB9"/>
    <w:rsid w:val="004B5F20"/>
    <w:rsid w:val="004B7971"/>
    <w:rsid w:val="004B7C90"/>
    <w:rsid w:val="004B7DFC"/>
    <w:rsid w:val="004B7F59"/>
    <w:rsid w:val="004C0083"/>
    <w:rsid w:val="004C01DA"/>
    <w:rsid w:val="004C0649"/>
    <w:rsid w:val="004C07E7"/>
    <w:rsid w:val="004C1B5D"/>
    <w:rsid w:val="004C1F25"/>
    <w:rsid w:val="004C1FE5"/>
    <w:rsid w:val="004C253B"/>
    <w:rsid w:val="004C2D20"/>
    <w:rsid w:val="004C32A2"/>
    <w:rsid w:val="004C4E7F"/>
    <w:rsid w:val="004C5244"/>
    <w:rsid w:val="004C52B3"/>
    <w:rsid w:val="004C5D3F"/>
    <w:rsid w:val="004D0068"/>
    <w:rsid w:val="004D0BA8"/>
    <w:rsid w:val="004D0CF9"/>
    <w:rsid w:val="004D0DF2"/>
    <w:rsid w:val="004D2438"/>
    <w:rsid w:val="004D287E"/>
    <w:rsid w:val="004D3BF5"/>
    <w:rsid w:val="004D3FD4"/>
    <w:rsid w:val="004D4597"/>
    <w:rsid w:val="004D5202"/>
    <w:rsid w:val="004D54B3"/>
    <w:rsid w:val="004D5BE8"/>
    <w:rsid w:val="004D7B6C"/>
    <w:rsid w:val="004D7C7D"/>
    <w:rsid w:val="004D7E98"/>
    <w:rsid w:val="004D7F58"/>
    <w:rsid w:val="004E09F6"/>
    <w:rsid w:val="004E141D"/>
    <w:rsid w:val="004E1A1D"/>
    <w:rsid w:val="004E209E"/>
    <w:rsid w:val="004E337F"/>
    <w:rsid w:val="004E3701"/>
    <w:rsid w:val="004E40E2"/>
    <w:rsid w:val="004E40F0"/>
    <w:rsid w:val="004E4B70"/>
    <w:rsid w:val="004E4D58"/>
    <w:rsid w:val="004E4FAA"/>
    <w:rsid w:val="004E5AD4"/>
    <w:rsid w:val="004E5F65"/>
    <w:rsid w:val="004E5FCE"/>
    <w:rsid w:val="004E6461"/>
    <w:rsid w:val="004E6B25"/>
    <w:rsid w:val="004E6CFB"/>
    <w:rsid w:val="004E6FE5"/>
    <w:rsid w:val="004E72A6"/>
    <w:rsid w:val="004E7950"/>
    <w:rsid w:val="004E7D49"/>
    <w:rsid w:val="004F0203"/>
    <w:rsid w:val="004F0DB4"/>
    <w:rsid w:val="004F12CA"/>
    <w:rsid w:val="004F1423"/>
    <w:rsid w:val="004F163B"/>
    <w:rsid w:val="004F1C7C"/>
    <w:rsid w:val="004F1D77"/>
    <w:rsid w:val="004F1FE5"/>
    <w:rsid w:val="004F2720"/>
    <w:rsid w:val="004F28FE"/>
    <w:rsid w:val="004F3029"/>
    <w:rsid w:val="004F3895"/>
    <w:rsid w:val="004F504E"/>
    <w:rsid w:val="004F5806"/>
    <w:rsid w:val="004F5FF0"/>
    <w:rsid w:val="004F6528"/>
    <w:rsid w:val="004F6F0F"/>
    <w:rsid w:val="004F70C3"/>
    <w:rsid w:val="004F74DE"/>
    <w:rsid w:val="00500198"/>
    <w:rsid w:val="0050074B"/>
    <w:rsid w:val="00500FE9"/>
    <w:rsid w:val="00501D61"/>
    <w:rsid w:val="005028C2"/>
    <w:rsid w:val="00502B01"/>
    <w:rsid w:val="00502C07"/>
    <w:rsid w:val="00502C5C"/>
    <w:rsid w:val="00502F68"/>
    <w:rsid w:val="00503487"/>
    <w:rsid w:val="005037CB"/>
    <w:rsid w:val="005046BC"/>
    <w:rsid w:val="00504D3C"/>
    <w:rsid w:val="00504E45"/>
    <w:rsid w:val="00504F0F"/>
    <w:rsid w:val="005052ED"/>
    <w:rsid w:val="005054B6"/>
    <w:rsid w:val="0050667C"/>
    <w:rsid w:val="00507047"/>
    <w:rsid w:val="005104F2"/>
    <w:rsid w:val="0051096D"/>
    <w:rsid w:val="00510B72"/>
    <w:rsid w:val="0051120A"/>
    <w:rsid w:val="0051128C"/>
    <w:rsid w:val="00511D50"/>
    <w:rsid w:val="0051209F"/>
    <w:rsid w:val="0051319C"/>
    <w:rsid w:val="005138E0"/>
    <w:rsid w:val="00515169"/>
    <w:rsid w:val="00515675"/>
    <w:rsid w:val="00515C98"/>
    <w:rsid w:val="00516300"/>
    <w:rsid w:val="0051641A"/>
    <w:rsid w:val="00516B27"/>
    <w:rsid w:val="00517360"/>
    <w:rsid w:val="00520202"/>
    <w:rsid w:val="00520969"/>
    <w:rsid w:val="0052199B"/>
    <w:rsid w:val="005226CF"/>
    <w:rsid w:val="00522E14"/>
    <w:rsid w:val="005234A1"/>
    <w:rsid w:val="00523739"/>
    <w:rsid w:val="00524479"/>
    <w:rsid w:val="005247B6"/>
    <w:rsid w:val="00526651"/>
    <w:rsid w:val="00527839"/>
    <w:rsid w:val="00527A72"/>
    <w:rsid w:val="00527D0B"/>
    <w:rsid w:val="00527D16"/>
    <w:rsid w:val="0053091E"/>
    <w:rsid w:val="00530A99"/>
    <w:rsid w:val="00531418"/>
    <w:rsid w:val="00532CD2"/>
    <w:rsid w:val="0053303A"/>
    <w:rsid w:val="00533D7B"/>
    <w:rsid w:val="00533E81"/>
    <w:rsid w:val="00533FBA"/>
    <w:rsid w:val="0053456B"/>
    <w:rsid w:val="005351FB"/>
    <w:rsid w:val="00535587"/>
    <w:rsid w:val="00535910"/>
    <w:rsid w:val="005360BB"/>
    <w:rsid w:val="005362F9"/>
    <w:rsid w:val="005364DC"/>
    <w:rsid w:val="00537BB3"/>
    <w:rsid w:val="00540DB8"/>
    <w:rsid w:val="00540F03"/>
    <w:rsid w:val="00541052"/>
    <w:rsid w:val="00541214"/>
    <w:rsid w:val="005417B4"/>
    <w:rsid w:val="005424E8"/>
    <w:rsid w:val="00542753"/>
    <w:rsid w:val="00542C7C"/>
    <w:rsid w:val="005439C8"/>
    <w:rsid w:val="00543BFF"/>
    <w:rsid w:val="00543DB1"/>
    <w:rsid w:val="0054493E"/>
    <w:rsid w:val="00545D9A"/>
    <w:rsid w:val="00545F5A"/>
    <w:rsid w:val="00545F78"/>
    <w:rsid w:val="00546D53"/>
    <w:rsid w:val="005500CB"/>
    <w:rsid w:val="00550257"/>
    <w:rsid w:val="0055221C"/>
    <w:rsid w:val="005528D1"/>
    <w:rsid w:val="00552D80"/>
    <w:rsid w:val="00553133"/>
    <w:rsid w:val="0055382C"/>
    <w:rsid w:val="00554CFD"/>
    <w:rsid w:val="00554D54"/>
    <w:rsid w:val="00554E73"/>
    <w:rsid w:val="0055568D"/>
    <w:rsid w:val="00555DE8"/>
    <w:rsid w:val="005565CB"/>
    <w:rsid w:val="00556758"/>
    <w:rsid w:val="005569ED"/>
    <w:rsid w:val="005573B7"/>
    <w:rsid w:val="00557614"/>
    <w:rsid w:val="00557BE1"/>
    <w:rsid w:val="00557D3E"/>
    <w:rsid w:val="00557E34"/>
    <w:rsid w:val="00560FC2"/>
    <w:rsid w:val="00561945"/>
    <w:rsid w:val="00561E8D"/>
    <w:rsid w:val="00561EA0"/>
    <w:rsid w:val="005631F9"/>
    <w:rsid w:val="0056387A"/>
    <w:rsid w:val="005638D5"/>
    <w:rsid w:val="00563B64"/>
    <w:rsid w:val="005648A0"/>
    <w:rsid w:val="00564AAD"/>
    <w:rsid w:val="00564E43"/>
    <w:rsid w:val="00564FE9"/>
    <w:rsid w:val="005660D1"/>
    <w:rsid w:val="00566B49"/>
    <w:rsid w:val="00566C24"/>
    <w:rsid w:val="00566C35"/>
    <w:rsid w:val="00567397"/>
    <w:rsid w:val="00567D04"/>
    <w:rsid w:val="005718E2"/>
    <w:rsid w:val="00571CFE"/>
    <w:rsid w:val="0057265A"/>
    <w:rsid w:val="00572741"/>
    <w:rsid w:val="00572A89"/>
    <w:rsid w:val="00573026"/>
    <w:rsid w:val="00573912"/>
    <w:rsid w:val="00574308"/>
    <w:rsid w:val="00574549"/>
    <w:rsid w:val="0057468F"/>
    <w:rsid w:val="00574B9B"/>
    <w:rsid w:val="00574D70"/>
    <w:rsid w:val="00574E30"/>
    <w:rsid w:val="0057591B"/>
    <w:rsid w:val="005762AC"/>
    <w:rsid w:val="005766D2"/>
    <w:rsid w:val="00576802"/>
    <w:rsid w:val="00577BAD"/>
    <w:rsid w:val="00577ECB"/>
    <w:rsid w:val="0058074A"/>
    <w:rsid w:val="005807B1"/>
    <w:rsid w:val="005810B3"/>
    <w:rsid w:val="00581D7D"/>
    <w:rsid w:val="00582E48"/>
    <w:rsid w:val="0058355D"/>
    <w:rsid w:val="00584063"/>
    <w:rsid w:val="0058475E"/>
    <w:rsid w:val="00584E70"/>
    <w:rsid w:val="00586425"/>
    <w:rsid w:val="00586BEA"/>
    <w:rsid w:val="00586C59"/>
    <w:rsid w:val="0058734D"/>
    <w:rsid w:val="005903A8"/>
    <w:rsid w:val="005907C8"/>
    <w:rsid w:val="00590E62"/>
    <w:rsid w:val="00590EDE"/>
    <w:rsid w:val="0059182F"/>
    <w:rsid w:val="00591E8F"/>
    <w:rsid w:val="00592E9C"/>
    <w:rsid w:val="00593071"/>
    <w:rsid w:val="005930C0"/>
    <w:rsid w:val="005936F2"/>
    <w:rsid w:val="00594415"/>
    <w:rsid w:val="00594A85"/>
    <w:rsid w:val="005957B4"/>
    <w:rsid w:val="00595BAB"/>
    <w:rsid w:val="00595BC2"/>
    <w:rsid w:val="00595C07"/>
    <w:rsid w:val="00595FA5"/>
    <w:rsid w:val="005963FA"/>
    <w:rsid w:val="0059672D"/>
    <w:rsid w:val="00596F62"/>
    <w:rsid w:val="00597135"/>
    <w:rsid w:val="005974D7"/>
    <w:rsid w:val="00597F04"/>
    <w:rsid w:val="00597F11"/>
    <w:rsid w:val="005A0182"/>
    <w:rsid w:val="005A082B"/>
    <w:rsid w:val="005A1D01"/>
    <w:rsid w:val="005A24D6"/>
    <w:rsid w:val="005A2F0E"/>
    <w:rsid w:val="005A49AD"/>
    <w:rsid w:val="005A4CE4"/>
    <w:rsid w:val="005A5552"/>
    <w:rsid w:val="005A5B56"/>
    <w:rsid w:val="005A60AB"/>
    <w:rsid w:val="005A7210"/>
    <w:rsid w:val="005A7A9B"/>
    <w:rsid w:val="005B0914"/>
    <w:rsid w:val="005B0B21"/>
    <w:rsid w:val="005B1BFF"/>
    <w:rsid w:val="005B24C8"/>
    <w:rsid w:val="005B24F6"/>
    <w:rsid w:val="005B2812"/>
    <w:rsid w:val="005B2B91"/>
    <w:rsid w:val="005B4543"/>
    <w:rsid w:val="005B462F"/>
    <w:rsid w:val="005B49B4"/>
    <w:rsid w:val="005B4AD8"/>
    <w:rsid w:val="005B4EE4"/>
    <w:rsid w:val="005B62F1"/>
    <w:rsid w:val="005B6DD0"/>
    <w:rsid w:val="005B6DED"/>
    <w:rsid w:val="005C0865"/>
    <w:rsid w:val="005C1713"/>
    <w:rsid w:val="005C1775"/>
    <w:rsid w:val="005C2453"/>
    <w:rsid w:val="005C271D"/>
    <w:rsid w:val="005C2A1D"/>
    <w:rsid w:val="005C2ACB"/>
    <w:rsid w:val="005C31C9"/>
    <w:rsid w:val="005C3FD4"/>
    <w:rsid w:val="005C44E1"/>
    <w:rsid w:val="005C47F7"/>
    <w:rsid w:val="005C4BA8"/>
    <w:rsid w:val="005C4D56"/>
    <w:rsid w:val="005C5237"/>
    <w:rsid w:val="005C5681"/>
    <w:rsid w:val="005C6198"/>
    <w:rsid w:val="005C6C23"/>
    <w:rsid w:val="005C6F34"/>
    <w:rsid w:val="005C7BA3"/>
    <w:rsid w:val="005D00E4"/>
    <w:rsid w:val="005D07E5"/>
    <w:rsid w:val="005D0B87"/>
    <w:rsid w:val="005D0C21"/>
    <w:rsid w:val="005D0DEA"/>
    <w:rsid w:val="005D0E39"/>
    <w:rsid w:val="005D1ACB"/>
    <w:rsid w:val="005D1CF3"/>
    <w:rsid w:val="005D2E30"/>
    <w:rsid w:val="005D3C4E"/>
    <w:rsid w:val="005D3D32"/>
    <w:rsid w:val="005D4237"/>
    <w:rsid w:val="005D4FE2"/>
    <w:rsid w:val="005D5B38"/>
    <w:rsid w:val="005D687E"/>
    <w:rsid w:val="005D6A06"/>
    <w:rsid w:val="005D6AF9"/>
    <w:rsid w:val="005D7D07"/>
    <w:rsid w:val="005E02F1"/>
    <w:rsid w:val="005E0650"/>
    <w:rsid w:val="005E08C9"/>
    <w:rsid w:val="005E0C9E"/>
    <w:rsid w:val="005E0D71"/>
    <w:rsid w:val="005E1A0B"/>
    <w:rsid w:val="005E20DD"/>
    <w:rsid w:val="005E2363"/>
    <w:rsid w:val="005E2A7C"/>
    <w:rsid w:val="005E3525"/>
    <w:rsid w:val="005E48D5"/>
    <w:rsid w:val="005E548B"/>
    <w:rsid w:val="005E5639"/>
    <w:rsid w:val="005E5900"/>
    <w:rsid w:val="005E5EEF"/>
    <w:rsid w:val="005E69FD"/>
    <w:rsid w:val="005E6A02"/>
    <w:rsid w:val="005E6B54"/>
    <w:rsid w:val="005E6DB5"/>
    <w:rsid w:val="005E6FAA"/>
    <w:rsid w:val="005E77E0"/>
    <w:rsid w:val="005F068B"/>
    <w:rsid w:val="005F06E1"/>
    <w:rsid w:val="005F074E"/>
    <w:rsid w:val="005F0C44"/>
    <w:rsid w:val="005F0E65"/>
    <w:rsid w:val="005F110A"/>
    <w:rsid w:val="005F1BB1"/>
    <w:rsid w:val="005F20DC"/>
    <w:rsid w:val="005F3163"/>
    <w:rsid w:val="005F32F3"/>
    <w:rsid w:val="005F3491"/>
    <w:rsid w:val="005F3A3A"/>
    <w:rsid w:val="005F3B3A"/>
    <w:rsid w:val="005F4722"/>
    <w:rsid w:val="005F583A"/>
    <w:rsid w:val="005F69A1"/>
    <w:rsid w:val="005F6B7F"/>
    <w:rsid w:val="005F7780"/>
    <w:rsid w:val="005F7861"/>
    <w:rsid w:val="005F7E57"/>
    <w:rsid w:val="00600201"/>
    <w:rsid w:val="0060035A"/>
    <w:rsid w:val="00600711"/>
    <w:rsid w:val="00600B92"/>
    <w:rsid w:val="006010D7"/>
    <w:rsid w:val="006021D9"/>
    <w:rsid w:val="00602808"/>
    <w:rsid w:val="00602BA5"/>
    <w:rsid w:val="00602F48"/>
    <w:rsid w:val="00603543"/>
    <w:rsid w:val="00603B1B"/>
    <w:rsid w:val="00605D63"/>
    <w:rsid w:val="0060610B"/>
    <w:rsid w:val="006103D7"/>
    <w:rsid w:val="00611960"/>
    <w:rsid w:val="00612150"/>
    <w:rsid w:val="0061274C"/>
    <w:rsid w:val="00612928"/>
    <w:rsid w:val="0061412C"/>
    <w:rsid w:val="006148F0"/>
    <w:rsid w:val="00615E2F"/>
    <w:rsid w:val="006176AA"/>
    <w:rsid w:val="00617A39"/>
    <w:rsid w:val="00617E3D"/>
    <w:rsid w:val="00620B0A"/>
    <w:rsid w:val="00620DF6"/>
    <w:rsid w:val="0062183E"/>
    <w:rsid w:val="00622727"/>
    <w:rsid w:val="00622BC3"/>
    <w:rsid w:val="00622C09"/>
    <w:rsid w:val="0062300D"/>
    <w:rsid w:val="00623025"/>
    <w:rsid w:val="00623846"/>
    <w:rsid w:val="00623A4E"/>
    <w:rsid w:val="00623C59"/>
    <w:rsid w:val="00624D7E"/>
    <w:rsid w:val="00625439"/>
    <w:rsid w:val="0062577D"/>
    <w:rsid w:val="00625ECB"/>
    <w:rsid w:val="00626096"/>
    <w:rsid w:val="00627508"/>
    <w:rsid w:val="006277AC"/>
    <w:rsid w:val="00627A07"/>
    <w:rsid w:val="00627AA4"/>
    <w:rsid w:val="006301B3"/>
    <w:rsid w:val="00630236"/>
    <w:rsid w:val="006303B9"/>
    <w:rsid w:val="006303D8"/>
    <w:rsid w:val="00631432"/>
    <w:rsid w:val="00631F2E"/>
    <w:rsid w:val="0063219A"/>
    <w:rsid w:val="0063239D"/>
    <w:rsid w:val="00632708"/>
    <w:rsid w:val="00632977"/>
    <w:rsid w:val="006330FA"/>
    <w:rsid w:val="00633139"/>
    <w:rsid w:val="00633DFE"/>
    <w:rsid w:val="00633FDB"/>
    <w:rsid w:val="00634797"/>
    <w:rsid w:val="00634B58"/>
    <w:rsid w:val="006356B5"/>
    <w:rsid w:val="00636D5C"/>
    <w:rsid w:val="006379B1"/>
    <w:rsid w:val="00637EF3"/>
    <w:rsid w:val="0064053C"/>
    <w:rsid w:val="00640608"/>
    <w:rsid w:val="006409F8"/>
    <w:rsid w:val="00640B3D"/>
    <w:rsid w:val="00640B4D"/>
    <w:rsid w:val="00641807"/>
    <w:rsid w:val="00641859"/>
    <w:rsid w:val="0064191F"/>
    <w:rsid w:val="00641979"/>
    <w:rsid w:val="00642BBE"/>
    <w:rsid w:val="00643296"/>
    <w:rsid w:val="00643D76"/>
    <w:rsid w:val="00644C4A"/>
    <w:rsid w:val="00644EF7"/>
    <w:rsid w:val="00645C2C"/>
    <w:rsid w:val="006461BA"/>
    <w:rsid w:val="00646259"/>
    <w:rsid w:val="006462A0"/>
    <w:rsid w:val="00650302"/>
    <w:rsid w:val="00650827"/>
    <w:rsid w:val="00650A34"/>
    <w:rsid w:val="00650B6F"/>
    <w:rsid w:val="00650DC5"/>
    <w:rsid w:val="006518A6"/>
    <w:rsid w:val="006519E9"/>
    <w:rsid w:val="00652888"/>
    <w:rsid w:val="00653650"/>
    <w:rsid w:val="006536BA"/>
    <w:rsid w:val="00653888"/>
    <w:rsid w:val="00653FF4"/>
    <w:rsid w:val="00654B00"/>
    <w:rsid w:val="00655058"/>
    <w:rsid w:val="00656145"/>
    <w:rsid w:val="00657BE2"/>
    <w:rsid w:val="00657F6A"/>
    <w:rsid w:val="006604AE"/>
    <w:rsid w:val="00660928"/>
    <w:rsid w:val="00661369"/>
    <w:rsid w:val="00661E50"/>
    <w:rsid w:val="00661FE7"/>
    <w:rsid w:val="00662DBB"/>
    <w:rsid w:val="00663181"/>
    <w:rsid w:val="0066382B"/>
    <w:rsid w:val="00663B5D"/>
    <w:rsid w:val="006642D0"/>
    <w:rsid w:val="00664616"/>
    <w:rsid w:val="006648EB"/>
    <w:rsid w:val="00665269"/>
    <w:rsid w:val="006656A8"/>
    <w:rsid w:val="006656B5"/>
    <w:rsid w:val="006662BC"/>
    <w:rsid w:val="0066642A"/>
    <w:rsid w:val="00666774"/>
    <w:rsid w:val="00666796"/>
    <w:rsid w:val="0066690D"/>
    <w:rsid w:val="0066734B"/>
    <w:rsid w:val="00667B4D"/>
    <w:rsid w:val="00667B53"/>
    <w:rsid w:val="00667DCA"/>
    <w:rsid w:val="00667FB8"/>
    <w:rsid w:val="006708E2"/>
    <w:rsid w:val="006709BE"/>
    <w:rsid w:val="00670AF0"/>
    <w:rsid w:val="00670EE0"/>
    <w:rsid w:val="006710CB"/>
    <w:rsid w:val="006714A9"/>
    <w:rsid w:val="0067152D"/>
    <w:rsid w:val="00671A09"/>
    <w:rsid w:val="00672430"/>
    <w:rsid w:val="00673FAB"/>
    <w:rsid w:val="00674466"/>
    <w:rsid w:val="006744B5"/>
    <w:rsid w:val="006751EF"/>
    <w:rsid w:val="00675559"/>
    <w:rsid w:val="006765E9"/>
    <w:rsid w:val="0067681B"/>
    <w:rsid w:val="0067698A"/>
    <w:rsid w:val="00676B7A"/>
    <w:rsid w:val="00676F5D"/>
    <w:rsid w:val="00677287"/>
    <w:rsid w:val="00677EDC"/>
    <w:rsid w:val="0068026C"/>
    <w:rsid w:val="0068085F"/>
    <w:rsid w:val="00680DE8"/>
    <w:rsid w:val="00681173"/>
    <w:rsid w:val="00681580"/>
    <w:rsid w:val="00681A4B"/>
    <w:rsid w:val="00681BE8"/>
    <w:rsid w:val="00682987"/>
    <w:rsid w:val="00682FBD"/>
    <w:rsid w:val="00683B92"/>
    <w:rsid w:val="006848F5"/>
    <w:rsid w:val="00684E45"/>
    <w:rsid w:val="006857F5"/>
    <w:rsid w:val="00685D76"/>
    <w:rsid w:val="00686351"/>
    <w:rsid w:val="0068728B"/>
    <w:rsid w:val="006876A5"/>
    <w:rsid w:val="00687FF9"/>
    <w:rsid w:val="006905DE"/>
    <w:rsid w:val="00690ADD"/>
    <w:rsid w:val="00690D9C"/>
    <w:rsid w:val="00690F43"/>
    <w:rsid w:val="0069207E"/>
    <w:rsid w:val="006929D8"/>
    <w:rsid w:val="00692F45"/>
    <w:rsid w:val="00693CE4"/>
    <w:rsid w:val="00694016"/>
    <w:rsid w:val="00694992"/>
    <w:rsid w:val="00695480"/>
    <w:rsid w:val="006959A2"/>
    <w:rsid w:val="006959B0"/>
    <w:rsid w:val="006960B9"/>
    <w:rsid w:val="0069645F"/>
    <w:rsid w:val="00696A90"/>
    <w:rsid w:val="006A06AC"/>
    <w:rsid w:val="006A1D9C"/>
    <w:rsid w:val="006A22B5"/>
    <w:rsid w:val="006A26F3"/>
    <w:rsid w:val="006A2AEF"/>
    <w:rsid w:val="006A3840"/>
    <w:rsid w:val="006A4C41"/>
    <w:rsid w:val="006A4E86"/>
    <w:rsid w:val="006A5DF3"/>
    <w:rsid w:val="006A6332"/>
    <w:rsid w:val="006A6709"/>
    <w:rsid w:val="006B0E03"/>
    <w:rsid w:val="006B10A4"/>
    <w:rsid w:val="006B1F6F"/>
    <w:rsid w:val="006B210B"/>
    <w:rsid w:val="006B42A1"/>
    <w:rsid w:val="006B438B"/>
    <w:rsid w:val="006B4F31"/>
    <w:rsid w:val="006B635F"/>
    <w:rsid w:val="006B6E87"/>
    <w:rsid w:val="006B708B"/>
    <w:rsid w:val="006B742E"/>
    <w:rsid w:val="006B77A7"/>
    <w:rsid w:val="006B77E3"/>
    <w:rsid w:val="006B7A7A"/>
    <w:rsid w:val="006C00DA"/>
    <w:rsid w:val="006C07FA"/>
    <w:rsid w:val="006C115E"/>
    <w:rsid w:val="006C191C"/>
    <w:rsid w:val="006C1E37"/>
    <w:rsid w:val="006C2BD2"/>
    <w:rsid w:val="006C3CF6"/>
    <w:rsid w:val="006C50C0"/>
    <w:rsid w:val="006C55DE"/>
    <w:rsid w:val="006C749B"/>
    <w:rsid w:val="006C79E0"/>
    <w:rsid w:val="006D01B9"/>
    <w:rsid w:val="006D14FF"/>
    <w:rsid w:val="006D19DD"/>
    <w:rsid w:val="006D19F5"/>
    <w:rsid w:val="006D2A85"/>
    <w:rsid w:val="006D3016"/>
    <w:rsid w:val="006D3BE1"/>
    <w:rsid w:val="006D47EF"/>
    <w:rsid w:val="006D5810"/>
    <w:rsid w:val="006D5A55"/>
    <w:rsid w:val="006D615B"/>
    <w:rsid w:val="006E01EB"/>
    <w:rsid w:val="006E0705"/>
    <w:rsid w:val="006E0DD5"/>
    <w:rsid w:val="006E18AE"/>
    <w:rsid w:val="006E192B"/>
    <w:rsid w:val="006E1AEF"/>
    <w:rsid w:val="006E274F"/>
    <w:rsid w:val="006E2CCD"/>
    <w:rsid w:val="006E3D4B"/>
    <w:rsid w:val="006E3E49"/>
    <w:rsid w:val="006E5655"/>
    <w:rsid w:val="006E67D0"/>
    <w:rsid w:val="006E68AF"/>
    <w:rsid w:val="006E6DE4"/>
    <w:rsid w:val="006E741E"/>
    <w:rsid w:val="006E7C24"/>
    <w:rsid w:val="006F0A7E"/>
    <w:rsid w:val="006F0F7A"/>
    <w:rsid w:val="006F107E"/>
    <w:rsid w:val="006F12E6"/>
    <w:rsid w:val="006F2350"/>
    <w:rsid w:val="006F23FE"/>
    <w:rsid w:val="006F3372"/>
    <w:rsid w:val="006F33E4"/>
    <w:rsid w:val="006F3564"/>
    <w:rsid w:val="006F38A4"/>
    <w:rsid w:val="006F4149"/>
    <w:rsid w:val="006F42D2"/>
    <w:rsid w:val="006F517F"/>
    <w:rsid w:val="006F58A3"/>
    <w:rsid w:val="006F5B25"/>
    <w:rsid w:val="006F6F1A"/>
    <w:rsid w:val="006F78FA"/>
    <w:rsid w:val="006F7A06"/>
    <w:rsid w:val="007004B5"/>
    <w:rsid w:val="00700789"/>
    <w:rsid w:val="00701BB5"/>
    <w:rsid w:val="00701C9F"/>
    <w:rsid w:val="007026C6"/>
    <w:rsid w:val="00702DE1"/>
    <w:rsid w:val="00704141"/>
    <w:rsid w:val="00704188"/>
    <w:rsid w:val="007065B1"/>
    <w:rsid w:val="0070685C"/>
    <w:rsid w:val="00707090"/>
    <w:rsid w:val="00707692"/>
    <w:rsid w:val="00707D66"/>
    <w:rsid w:val="00710245"/>
    <w:rsid w:val="00710E31"/>
    <w:rsid w:val="00711F03"/>
    <w:rsid w:val="007127B2"/>
    <w:rsid w:val="007132EE"/>
    <w:rsid w:val="007147EF"/>
    <w:rsid w:val="00715CCA"/>
    <w:rsid w:val="00716793"/>
    <w:rsid w:val="00716AF5"/>
    <w:rsid w:val="007170DB"/>
    <w:rsid w:val="00720742"/>
    <w:rsid w:val="0072118D"/>
    <w:rsid w:val="0072148D"/>
    <w:rsid w:val="00721865"/>
    <w:rsid w:val="00722096"/>
    <w:rsid w:val="0072280E"/>
    <w:rsid w:val="00722E96"/>
    <w:rsid w:val="00723C54"/>
    <w:rsid w:val="00725606"/>
    <w:rsid w:val="0072591C"/>
    <w:rsid w:val="00725982"/>
    <w:rsid w:val="007263C8"/>
    <w:rsid w:val="007271EA"/>
    <w:rsid w:val="00727FAA"/>
    <w:rsid w:val="00730AAA"/>
    <w:rsid w:val="0073272E"/>
    <w:rsid w:val="00732D3C"/>
    <w:rsid w:val="00732EF0"/>
    <w:rsid w:val="00733627"/>
    <w:rsid w:val="007341B1"/>
    <w:rsid w:val="00734E92"/>
    <w:rsid w:val="00735117"/>
    <w:rsid w:val="00735359"/>
    <w:rsid w:val="0073597B"/>
    <w:rsid w:val="00735CF5"/>
    <w:rsid w:val="00736466"/>
    <w:rsid w:val="0073651B"/>
    <w:rsid w:val="00736EFD"/>
    <w:rsid w:val="007378A0"/>
    <w:rsid w:val="00737965"/>
    <w:rsid w:val="007379C8"/>
    <w:rsid w:val="00740E39"/>
    <w:rsid w:val="007410F3"/>
    <w:rsid w:val="00741816"/>
    <w:rsid w:val="00741D38"/>
    <w:rsid w:val="007421A2"/>
    <w:rsid w:val="007427ED"/>
    <w:rsid w:val="00743007"/>
    <w:rsid w:val="007433E8"/>
    <w:rsid w:val="007434BA"/>
    <w:rsid w:val="00743CB9"/>
    <w:rsid w:val="00744D83"/>
    <w:rsid w:val="007462F1"/>
    <w:rsid w:val="00746BB9"/>
    <w:rsid w:val="00750ED6"/>
    <w:rsid w:val="0075162D"/>
    <w:rsid w:val="00752723"/>
    <w:rsid w:val="00754B15"/>
    <w:rsid w:val="00754CE0"/>
    <w:rsid w:val="00755373"/>
    <w:rsid w:val="00755A06"/>
    <w:rsid w:val="0075648E"/>
    <w:rsid w:val="0076056C"/>
    <w:rsid w:val="00761329"/>
    <w:rsid w:val="00761C3F"/>
    <w:rsid w:val="00761C6D"/>
    <w:rsid w:val="00761E9D"/>
    <w:rsid w:val="0076289E"/>
    <w:rsid w:val="00762A6C"/>
    <w:rsid w:val="00762B27"/>
    <w:rsid w:val="00762BDA"/>
    <w:rsid w:val="007630A8"/>
    <w:rsid w:val="00763460"/>
    <w:rsid w:val="0076438B"/>
    <w:rsid w:val="00764D34"/>
    <w:rsid w:val="00765255"/>
    <w:rsid w:val="00766747"/>
    <w:rsid w:val="00766E3D"/>
    <w:rsid w:val="0077112F"/>
    <w:rsid w:val="007711C5"/>
    <w:rsid w:val="00771281"/>
    <w:rsid w:val="00771805"/>
    <w:rsid w:val="0077232F"/>
    <w:rsid w:val="00772572"/>
    <w:rsid w:val="00772AFA"/>
    <w:rsid w:val="00772C48"/>
    <w:rsid w:val="007736D4"/>
    <w:rsid w:val="007748AF"/>
    <w:rsid w:val="00774C8B"/>
    <w:rsid w:val="007754B0"/>
    <w:rsid w:val="0077600F"/>
    <w:rsid w:val="00776D92"/>
    <w:rsid w:val="0077714C"/>
    <w:rsid w:val="007774CA"/>
    <w:rsid w:val="007776B3"/>
    <w:rsid w:val="00777E06"/>
    <w:rsid w:val="00777F63"/>
    <w:rsid w:val="0078064E"/>
    <w:rsid w:val="007809AE"/>
    <w:rsid w:val="0078115B"/>
    <w:rsid w:val="00781256"/>
    <w:rsid w:val="00782374"/>
    <w:rsid w:val="0078239F"/>
    <w:rsid w:val="00782FD3"/>
    <w:rsid w:val="00783604"/>
    <w:rsid w:val="00783E28"/>
    <w:rsid w:val="007850E8"/>
    <w:rsid w:val="00785496"/>
    <w:rsid w:val="00786A1A"/>
    <w:rsid w:val="00786ECC"/>
    <w:rsid w:val="00787922"/>
    <w:rsid w:val="00787C83"/>
    <w:rsid w:val="00790065"/>
    <w:rsid w:val="007903F7"/>
    <w:rsid w:val="00790B4D"/>
    <w:rsid w:val="00791A9E"/>
    <w:rsid w:val="00791B7F"/>
    <w:rsid w:val="00791CBD"/>
    <w:rsid w:val="00791CD2"/>
    <w:rsid w:val="007933CD"/>
    <w:rsid w:val="007940D9"/>
    <w:rsid w:val="00794631"/>
    <w:rsid w:val="0079496E"/>
    <w:rsid w:val="007951A6"/>
    <w:rsid w:val="0079598C"/>
    <w:rsid w:val="00795A6E"/>
    <w:rsid w:val="007A01E8"/>
    <w:rsid w:val="007A052C"/>
    <w:rsid w:val="007A2195"/>
    <w:rsid w:val="007A34F9"/>
    <w:rsid w:val="007A3830"/>
    <w:rsid w:val="007A3BA6"/>
    <w:rsid w:val="007A3DEA"/>
    <w:rsid w:val="007A582A"/>
    <w:rsid w:val="007A5AC6"/>
    <w:rsid w:val="007A5FAC"/>
    <w:rsid w:val="007B00CE"/>
    <w:rsid w:val="007B08CA"/>
    <w:rsid w:val="007B0C4B"/>
    <w:rsid w:val="007B1641"/>
    <w:rsid w:val="007B16AD"/>
    <w:rsid w:val="007B2816"/>
    <w:rsid w:val="007B2AB5"/>
    <w:rsid w:val="007B2B28"/>
    <w:rsid w:val="007B2F64"/>
    <w:rsid w:val="007B32E9"/>
    <w:rsid w:val="007B3ABC"/>
    <w:rsid w:val="007B3E12"/>
    <w:rsid w:val="007B42EF"/>
    <w:rsid w:val="007B5B7A"/>
    <w:rsid w:val="007B5D3A"/>
    <w:rsid w:val="007B5E20"/>
    <w:rsid w:val="007B6995"/>
    <w:rsid w:val="007B6A49"/>
    <w:rsid w:val="007B6EC9"/>
    <w:rsid w:val="007B7029"/>
    <w:rsid w:val="007B7B7C"/>
    <w:rsid w:val="007C006B"/>
    <w:rsid w:val="007C022E"/>
    <w:rsid w:val="007C05B0"/>
    <w:rsid w:val="007C0B0C"/>
    <w:rsid w:val="007C2856"/>
    <w:rsid w:val="007C2B02"/>
    <w:rsid w:val="007C2BF9"/>
    <w:rsid w:val="007C2E8A"/>
    <w:rsid w:val="007C36A4"/>
    <w:rsid w:val="007C3F59"/>
    <w:rsid w:val="007C4DAE"/>
    <w:rsid w:val="007C53AB"/>
    <w:rsid w:val="007C56CD"/>
    <w:rsid w:val="007C667D"/>
    <w:rsid w:val="007C6D64"/>
    <w:rsid w:val="007C6F5B"/>
    <w:rsid w:val="007C7663"/>
    <w:rsid w:val="007D042C"/>
    <w:rsid w:val="007D0583"/>
    <w:rsid w:val="007D0699"/>
    <w:rsid w:val="007D0B66"/>
    <w:rsid w:val="007D0FCB"/>
    <w:rsid w:val="007D2451"/>
    <w:rsid w:val="007D29FE"/>
    <w:rsid w:val="007D356D"/>
    <w:rsid w:val="007D3A4B"/>
    <w:rsid w:val="007D3DF4"/>
    <w:rsid w:val="007D3F38"/>
    <w:rsid w:val="007D4026"/>
    <w:rsid w:val="007D51FF"/>
    <w:rsid w:val="007D58B0"/>
    <w:rsid w:val="007D7679"/>
    <w:rsid w:val="007E0444"/>
    <w:rsid w:val="007E16E6"/>
    <w:rsid w:val="007E1724"/>
    <w:rsid w:val="007E25C0"/>
    <w:rsid w:val="007E25FA"/>
    <w:rsid w:val="007E3CF9"/>
    <w:rsid w:val="007E4144"/>
    <w:rsid w:val="007E46B2"/>
    <w:rsid w:val="007E59CC"/>
    <w:rsid w:val="007E5CD2"/>
    <w:rsid w:val="007E6129"/>
    <w:rsid w:val="007E6B0A"/>
    <w:rsid w:val="007E6C65"/>
    <w:rsid w:val="007F033D"/>
    <w:rsid w:val="007F03C7"/>
    <w:rsid w:val="007F09B9"/>
    <w:rsid w:val="007F1371"/>
    <w:rsid w:val="007F163F"/>
    <w:rsid w:val="007F173F"/>
    <w:rsid w:val="007F1FCD"/>
    <w:rsid w:val="007F2273"/>
    <w:rsid w:val="007F2C17"/>
    <w:rsid w:val="007F2CF7"/>
    <w:rsid w:val="007F2EAF"/>
    <w:rsid w:val="007F3379"/>
    <w:rsid w:val="007F3510"/>
    <w:rsid w:val="007F3B4C"/>
    <w:rsid w:val="007F45C2"/>
    <w:rsid w:val="007F4820"/>
    <w:rsid w:val="007F4B61"/>
    <w:rsid w:val="007F4C2D"/>
    <w:rsid w:val="007F55D3"/>
    <w:rsid w:val="007F5CF4"/>
    <w:rsid w:val="007F6E06"/>
    <w:rsid w:val="008002E8"/>
    <w:rsid w:val="008003E6"/>
    <w:rsid w:val="008007E9"/>
    <w:rsid w:val="00800910"/>
    <w:rsid w:val="00800F98"/>
    <w:rsid w:val="0080121C"/>
    <w:rsid w:val="008015E2"/>
    <w:rsid w:val="008018EB"/>
    <w:rsid w:val="008028E6"/>
    <w:rsid w:val="00802D04"/>
    <w:rsid w:val="00802F7D"/>
    <w:rsid w:val="00803B36"/>
    <w:rsid w:val="0080410D"/>
    <w:rsid w:val="00804490"/>
    <w:rsid w:val="008054DD"/>
    <w:rsid w:val="0080559C"/>
    <w:rsid w:val="0080595A"/>
    <w:rsid w:val="008066F5"/>
    <w:rsid w:val="0080703C"/>
    <w:rsid w:val="00807C2C"/>
    <w:rsid w:val="00811338"/>
    <w:rsid w:val="00811702"/>
    <w:rsid w:val="00811B29"/>
    <w:rsid w:val="0081363E"/>
    <w:rsid w:val="00813A4B"/>
    <w:rsid w:val="00813CFF"/>
    <w:rsid w:val="00813DB2"/>
    <w:rsid w:val="00814A44"/>
    <w:rsid w:val="00814F06"/>
    <w:rsid w:val="008151BE"/>
    <w:rsid w:val="008152F1"/>
    <w:rsid w:val="00817D46"/>
    <w:rsid w:val="00820C40"/>
    <w:rsid w:val="00821526"/>
    <w:rsid w:val="00821808"/>
    <w:rsid w:val="00821E15"/>
    <w:rsid w:val="00822E18"/>
    <w:rsid w:val="00823329"/>
    <w:rsid w:val="00824081"/>
    <w:rsid w:val="0082456E"/>
    <w:rsid w:val="0082468A"/>
    <w:rsid w:val="00824F88"/>
    <w:rsid w:val="00825643"/>
    <w:rsid w:val="00827340"/>
    <w:rsid w:val="00827A70"/>
    <w:rsid w:val="00827E82"/>
    <w:rsid w:val="00827FF6"/>
    <w:rsid w:val="0083014F"/>
    <w:rsid w:val="00830EB2"/>
    <w:rsid w:val="00831071"/>
    <w:rsid w:val="0083119B"/>
    <w:rsid w:val="00832401"/>
    <w:rsid w:val="0083269D"/>
    <w:rsid w:val="00832CAF"/>
    <w:rsid w:val="00833412"/>
    <w:rsid w:val="00833744"/>
    <w:rsid w:val="00833B33"/>
    <w:rsid w:val="00833B95"/>
    <w:rsid w:val="00833FB0"/>
    <w:rsid w:val="0083412E"/>
    <w:rsid w:val="0083425D"/>
    <w:rsid w:val="00834804"/>
    <w:rsid w:val="008349C7"/>
    <w:rsid w:val="00834EC9"/>
    <w:rsid w:val="00834FDF"/>
    <w:rsid w:val="00835B53"/>
    <w:rsid w:val="00835BC1"/>
    <w:rsid w:val="008368EA"/>
    <w:rsid w:val="008375C6"/>
    <w:rsid w:val="0083763C"/>
    <w:rsid w:val="0083773C"/>
    <w:rsid w:val="00841017"/>
    <w:rsid w:val="00841140"/>
    <w:rsid w:val="00843060"/>
    <w:rsid w:val="00843379"/>
    <w:rsid w:val="00843AFD"/>
    <w:rsid w:val="00844223"/>
    <w:rsid w:val="0084469E"/>
    <w:rsid w:val="00845192"/>
    <w:rsid w:val="00845930"/>
    <w:rsid w:val="00845931"/>
    <w:rsid w:val="00847143"/>
    <w:rsid w:val="00847873"/>
    <w:rsid w:val="008478D6"/>
    <w:rsid w:val="008501DB"/>
    <w:rsid w:val="00850798"/>
    <w:rsid w:val="00851D55"/>
    <w:rsid w:val="00852893"/>
    <w:rsid w:val="00852B89"/>
    <w:rsid w:val="00853037"/>
    <w:rsid w:val="00853958"/>
    <w:rsid w:val="0085424F"/>
    <w:rsid w:val="008552F4"/>
    <w:rsid w:val="008552FB"/>
    <w:rsid w:val="00855E0B"/>
    <w:rsid w:val="00860532"/>
    <w:rsid w:val="00861707"/>
    <w:rsid w:val="0086262A"/>
    <w:rsid w:val="008630E6"/>
    <w:rsid w:val="00863351"/>
    <w:rsid w:val="0086347D"/>
    <w:rsid w:val="00863714"/>
    <w:rsid w:val="0086384E"/>
    <w:rsid w:val="00863E52"/>
    <w:rsid w:val="008640D6"/>
    <w:rsid w:val="00864283"/>
    <w:rsid w:val="00864802"/>
    <w:rsid w:val="00864803"/>
    <w:rsid w:val="00864E7C"/>
    <w:rsid w:val="008655FB"/>
    <w:rsid w:val="00865730"/>
    <w:rsid w:val="00866534"/>
    <w:rsid w:val="00866BA2"/>
    <w:rsid w:val="0086726E"/>
    <w:rsid w:val="008672A5"/>
    <w:rsid w:val="00871012"/>
    <w:rsid w:val="0087116B"/>
    <w:rsid w:val="00871677"/>
    <w:rsid w:val="00871B94"/>
    <w:rsid w:val="00872C5F"/>
    <w:rsid w:val="00872CC3"/>
    <w:rsid w:val="008735AD"/>
    <w:rsid w:val="008739D8"/>
    <w:rsid w:val="00874369"/>
    <w:rsid w:val="00874C25"/>
    <w:rsid w:val="0087517B"/>
    <w:rsid w:val="0087578E"/>
    <w:rsid w:val="00875A81"/>
    <w:rsid w:val="00875AE3"/>
    <w:rsid w:val="00876404"/>
    <w:rsid w:val="0087642F"/>
    <w:rsid w:val="008766E6"/>
    <w:rsid w:val="00876E28"/>
    <w:rsid w:val="00876E70"/>
    <w:rsid w:val="00877103"/>
    <w:rsid w:val="008777D3"/>
    <w:rsid w:val="00877AF8"/>
    <w:rsid w:val="00880586"/>
    <w:rsid w:val="00880C04"/>
    <w:rsid w:val="0088161B"/>
    <w:rsid w:val="00881C81"/>
    <w:rsid w:val="0088214F"/>
    <w:rsid w:val="00882280"/>
    <w:rsid w:val="008843A9"/>
    <w:rsid w:val="00886423"/>
    <w:rsid w:val="00886426"/>
    <w:rsid w:val="008868A4"/>
    <w:rsid w:val="00887AA5"/>
    <w:rsid w:val="00890656"/>
    <w:rsid w:val="00890A79"/>
    <w:rsid w:val="00890CA7"/>
    <w:rsid w:val="00891A88"/>
    <w:rsid w:val="00891C94"/>
    <w:rsid w:val="008921B8"/>
    <w:rsid w:val="008921DA"/>
    <w:rsid w:val="00892274"/>
    <w:rsid w:val="008929CD"/>
    <w:rsid w:val="00893663"/>
    <w:rsid w:val="0089368A"/>
    <w:rsid w:val="0089375B"/>
    <w:rsid w:val="00893A1B"/>
    <w:rsid w:val="00893AF1"/>
    <w:rsid w:val="00893E13"/>
    <w:rsid w:val="0089460F"/>
    <w:rsid w:val="00894815"/>
    <w:rsid w:val="00896807"/>
    <w:rsid w:val="00896DAE"/>
    <w:rsid w:val="00896F18"/>
    <w:rsid w:val="00897FFB"/>
    <w:rsid w:val="008A0F9E"/>
    <w:rsid w:val="008A27BC"/>
    <w:rsid w:val="008A2B3E"/>
    <w:rsid w:val="008A33DF"/>
    <w:rsid w:val="008A39B6"/>
    <w:rsid w:val="008A4AE6"/>
    <w:rsid w:val="008A4D38"/>
    <w:rsid w:val="008A5072"/>
    <w:rsid w:val="008A5121"/>
    <w:rsid w:val="008A5703"/>
    <w:rsid w:val="008A593D"/>
    <w:rsid w:val="008A5B3D"/>
    <w:rsid w:val="008A6C7F"/>
    <w:rsid w:val="008A71E5"/>
    <w:rsid w:val="008A72B6"/>
    <w:rsid w:val="008A771B"/>
    <w:rsid w:val="008A7B43"/>
    <w:rsid w:val="008A7B96"/>
    <w:rsid w:val="008B017F"/>
    <w:rsid w:val="008B02DE"/>
    <w:rsid w:val="008B05F2"/>
    <w:rsid w:val="008B2B4E"/>
    <w:rsid w:val="008B30DF"/>
    <w:rsid w:val="008B32EE"/>
    <w:rsid w:val="008B4091"/>
    <w:rsid w:val="008B420B"/>
    <w:rsid w:val="008B4429"/>
    <w:rsid w:val="008B55CB"/>
    <w:rsid w:val="008B5B26"/>
    <w:rsid w:val="008B5C84"/>
    <w:rsid w:val="008B7536"/>
    <w:rsid w:val="008B7B9E"/>
    <w:rsid w:val="008C1C80"/>
    <w:rsid w:val="008C2079"/>
    <w:rsid w:val="008C354E"/>
    <w:rsid w:val="008C3C62"/>
    <w:rsid w:val="008C3DCA"/>
    <w:rsid w:val="008C4188"/>
    <w:rsid w:val="008C5242"/>
    <w:rsid w:val="008C5246"/>
    <w:rsid w:val="008C5B2B"/>
    <w:rsid w:val="008C6887"/>
    <w:rsid w:val="008C6C8A"/>
    <w:rsid w:val="008C7FEE"/>
    <w:rsid w:val="008D01E0"/>
    <w:rsid w:val="008D031F"/>
    <w:rsid w:val="008D09F8"/>
    <w:rsid w:val="008D0E17"/>
    <w:rsid w:val="008D1E45"/>
    <w:rsid w:val="008D2205"/>
    <w:rsid w:val="008D2A46"/>
    <w:rsid w:val="008D2E02"/>
    <w:rsid w:val="008D2E89"/>
    <w:rsid w:val="008D35F1"/>
    <w:rsid w:val="008D3725"/>
    <w:rsid w:val="008D3AAC"/>
    <w:rsid w:val="008D3B73"/>
    <w:rsid w:val="008D4111"/>
    <w:rsid w:val="008D53AB"/>
    <w:rsid w:val="008D6D22"/>
    <w:rsid w:val="008D6E46"/>
    <w:rsid w:val="008D734B"/>
    <w:rsid w:val="008D73D2"/>
    <w:rsid w:val="008D7B78"/>
    <w:rsid w:val="008D7C95"/>
    <w:rsid w:val="008E129C"/>
    <w:rsid w:val="008E27B7"/>
    <w:rsid w:val="008E30C8"/>
    <w:rsid w:val="008E3766"/>
    <w:rsid w:val="008E3795"/>
    <w:rsid w:val="008E37AC"/>
    <w:rsid w:val="008E39D2"/>
    <w:rsid w:val="008E4802"/>
    <w:rsid w:val="008E4ED2"/>
    <w:rsid w:val="008E5499"/>
    <w:rsid w:val="008E5569"/>
    <w:rsid w:val="008E5B8C"/>
    <w:rsid w:val="008E5C4A"/>
    <w:rsid w:val="008E69B4"/>
    <w:rsid w:val="008E736C"/>
    <w:rsid w:val="008F266E"/>
    <w:rsid w:val="008F2880"/>
    <w:rsid w:val="008F2AFB"/>
    <w:rsid w:val="008F3227"/>
    <w:rsid w:val="008F340A"/>
    <w:rsid w:val="008F3AD6"/>
    <w:rsid w:val="008F4DB8"/>
    <w:rsid w:val="008F52BB"/>
    <w:rsid w:val="008F5C77"/>
    <w:rsid w:val="008F5EF1"/>
    <w:rsid w:val="008F6135"/>
    <w:rsid w:val="008F64EC"/>
    <w:rsid w:val="008F7169"/>
    <w:rsid w:val="008F79F1"/>
    <w:rsid w:val="0090003E"/>
    <w:rsid w:val="00900367"/>
    <w:rsid w:val="009005FA"/>
    <w:rsid w:val="00900682"/>
    <w:rsid w:val="00900790"/>
    <w:rsid w:val="00900B22"/>
    <w:rsid w:val="00900BFE"/>
    <w:rsid w:val="009016DF"/>
    <w:rsid w:val="00902814"/>
    <w:rsid w:val="00902A8C"/>
    <w:rsid w:val="009033B0"/>
    <w:rsid w:val="00904092"/>
    <w:rsid w:val="00904BCB"/>
    <w:rsid w:val="009052FC"/>
    <w:rsid w:val="009057C8"/>
    <w:rsid w:val="00906AAC"/>
    <w:rsid w:val="0090709D"/>
    <w:rsid w:val="009070B7"/>
    <w:rsid w:val="00907CCA"/>
    <w:rsid w:val="009100C2"/>
    <w:rsid w:val="0091020F"/>
    <w:rsid w:val="00910C00"/>
    <w:rsid w:val="00910D27"/>
    <w:rsid w:val="00910D88"/>
    <w:rsid w:val="00911336"/>
    <w:rsid w:val="00911594"/>
    <w:rsid w:val="0091299B"/>
    <w:rsid w:val="00913BAF"/>
    <w:rsid w:val="00913BE9"/>
    <w:rsid w:val="00914E8D"/>
    <w:rsid w:val="009156AB"/>
    <w:rsid w:val="00915890"/>
    <w:rsid w:val="009158C0"/>
    <w:rsid w:val="00915C43"/>
    <w:rsid w:val="0091634E"/>
    <w:rsid w:val="00916726"/>
    <w:rsid w:val="0091700D"/>
    <w:rsid w:val="009177C2"/>
    <w:rsid w:val="00920C5C"/>
    <w:rsid w:val="00921618"/>
    <w:rsid w:val="00921C60"/>
    <w:rsid w:val="00921F6B"/>
    <w:rsid w:val="00922F1F"/>
    <w:rsid w:val="00923568"/>
    <w:rsid w:val="00923690"/>
    <w:rsid w:val="00923A9A"/>
    <w:rsid w:val="00923E4B"/>
    <w:rsid w:val="00924023"/>
    <w:rsid w:val="00924042"/>
    <w:rsid w:val="00924084"/>
    <w:rsid w:val="009246EC"/>
    <w:rsid w:val="00924921"/>
    <w:rsid w:val="00924E90"/>
    <w:rsid w:val="0092586F"/>
    <w:rsid w:val="009261E1"/>
    <w:rsid w:val="0092639F"/>
    <w:rsid w:val="009269D5"/>
    <w:rsid w:val="009276A9"/>
    <w:rsid w:val="00927F5C"/>
    <w:rsid w:val="00931C89"/>
    <w:rsid w:val="00931CC0"/>
    <w:rsid w:val="00932840"/>
    <w:rsid w:val="00932988"/>
    <w:rsid w:val="00932AA2"/>
    <w:rsid w:val="00932E42"/>
    <w:rsid w:val="0093371D"/>
    <w:rsid w:val="00933D35"/>
    <w:rsid w:val="00934230"/>
    <w:rsid w:val="0093430A"/>
    <w:rsid w:val="00936C37"/>
    <w:rsid w:val="00937374"/>
    <w:rsid w:val="00940862"/>
    <w:rsid w:val="009409D3"/>
    <w:rsid w:val="0094174B"/>
    <w:rsid w:val="00941E02"/>
    <w:rsid w:val="00941EB6"/>
    <w:rsid w:val="0094237A"/>
    <w:rsid w:val="00942853"/>
    <w:rsid w:val="00942BF7"/>
    <w:rsid w:val="00942EF1"/>
    <w:rsid w:val="00943283"/>
    <w:rsid w:val="00943A53"/>
    <w:rsid w:val="00943B8A"/>
    <w:rsid w:val="00943F5A"/>
    <w:rsid w:val="009440E6"/>
    <w:rsid w:val="009448EE"/>
    <w:rsid w:val="00944EB5"/>
    <w:rsid w:val="00945755"/>
    <w:rsid w:val="00945B09"/>
    <w:rsid w:val="009464BB"/>
    <w:rsid w:val="0094657E"/>
    <w:rsid w:val="00946606"/>
    <w:rsid w:val="009471F9"/>
    <w:rsid w:val="00947305"/>
    <w:rsid w:val="00947333"/>
    <w:rsid w:val="009473A4"/>
    <w:rsid w:val="00950605"/>
    <w:rsid w:val="00950941"/>
    <w:rsid w:val="00950A07"/>
    <w:rsid w:val="00950AE9"/>
    <w:rsid w:val="00950B80"/>
    <w:rsid w:val="00950C6E"/>
    <w:rsid w:val="00952223"/>
    <w:rsid w:val="009527AB"/>
    <w:rsid w:val="00952D5C"/>
    <w:rsid w:val="00952D9E"/>
    <w:rsid w:val="0095482E"/>
    <w:rsid w:val="009549E2"/>
    <w:rsid w:val="0095504D"/>
    <w:rsid w:val="0095598A"/>
    <w:rsid w:val="009559DC"/>
    <w:rsid w:val="00955B04"/>
    <w:rsid w:val="00955F84"/>
    <w:rsid w:val="009568BA"/>
    <w:rsid w:val="009569B5"/>
    <w:rsid w:val="0095765D"/>
    <w:rsid w:val="00957C16"/>
    <w:rsid w:val="0096013C"/>
    <w:rsid w:val="0096014B"/>
    <w:rsid w:val="009604A4"/>
    <w:rsid w:val="009606AC"/>
    <w:rsid w:val="00960963"/>
    <w:rsid w:val="00961D8D"/>
    <w:rsid w:val="00963137"/>
    <w:rsid w:val="009638CE"/>
    <w:rsid w:val="00964110"/>
    <w:rsid w:val="009644CB"/>
    <w:rsid w:val="009645FD"/>
    <w:rsid w:val="00964F3D"/>
    <w:rsid w:val="00965DCE"/>
    <w:rsid w:val="00965EED"/>
    <w:rsid w:val="009660D9"/>
    <w:rsid w:val="00966499"/>
    <w:rsid w:val="00967B4E"/>
    <w:rsid w:val="009700BE"/>
    <w:rsid w:val="009703C9"/>
    <w:rsid w:val="00970443"/>
    <w:rsid w:val="00970724"/>
    <w:rsid w:val="0097087D"/>
    <w:rsid w:val="00970C5C"/>
    <w:rsid w:val="00970E16"/>
    <w:rsid w:val="009713F0"/>
    <w:rsid w:val="009714DD"/>
    <w:rsid w:val="00971C55"/>
    <w:rsid w:val="00971E77"/>
    <w:rsid w:val="00971F6E"/>
    <w:rsid w:val="0097280A"/>
    <w:rsid w:val="0097308C"/>
    <w:rsid w:val="00973203"/>
    <w:rsid w:val="00973C7C"/>
    <w:rsid w:val="00974CA2"/>
    <w:rsid w:val="009754C8"/>
    <w:rsid w:val="009755AA"/>
    <w:rsid w:val="0097617D"/>
    <w:rsid w:val="0097673F"/>
    <w:rsid w:val="00976B29"/>
    <w:rsid w:val="00976BFC"/>
    <w:rsid w:val="009774CE"/>
    <w:rsid w:val="009776E7"/>
    <w:rsid w:val="009776F0"/>
    <w:rsid w:val="009806FE"/>
    <w:rsid w:val="009808DD"/>
    <w:rsid w:val="00981A0A"/>
    <w:rsid w:val="009821F9"/>
    <w:rsid w:val="00982235"/>
    <w:rsid w:val="00982641"/>
    <w:rsid w:val="00982CC0"/>
    <w:rsid w:val="00982F56"/>
    <w:rsid w:val="00983099"/>
    <w:rsid w:val="00983368"/>
    <w:rsid w:val="009833F8"/>
    <w:rsid w:val="00983483"/>
    <w:rsid w:val="009835AE"/>
    <w:rsid w:val="009839DA"/>
    <w:rsid w:val="00986164"/>
    <w:rsid w:val="00987DD5"/>
    <w:rsid w:val="00990402"/>
    <w:rsid w:val="00990503"/>
    <w:rsid w:val="009911E0"/>
    <w:rsid w:val="0099153B"/>
    <w:rsid w:val="009918F1"/>
    <w:rsid w:val="0099262D"/>
    <w:rsid w:val="009929AF"/>
    <w:rsid w:val="00992C45"/>
    <w:rsid w:val="00993611"/>
    <w:rsid w:val="00993C1C"/>
    <w:rsid w:val="00993C95"/>
    <w:rsid w:val="00994835"/>
    <w:rsid w:val="00994D15"/>
    <w:rsid w:val="00994ECC"/>
    <w:rsid w:val="00995461"/>
    <w:rsid w:val="009960F8"/>
    <w:rsid w:val="009964D7"/>
    <w:rsid w:val="00996A61"/>
    <w:rsid w:val="009976E5"/>
    <w:rsid w:val="00997A16"/>
    <w:rsid w:val="009A0784"/>
    <w:rsid w:val="009A2229"/>
    <w:rsid w:val="009A2782"/>
    <w:rsid w:val="009A2C32"/>
    <w:rsid w:val="009A341A"/>
    <w:rsid w:val="009A3428"/>
    <w:rsid w:val="009A3A36"/>
    <w:rsid w:val="009A3A55"/>
    <w:rsid w:val="009A5728"/>
    <w:rsid w:val="009A6007"/>
    <w:rsid w:val="009A6465"/>
    <w:rsid w:val="009A66A0"/>
    <w:rsid w:val="009A6D3D"/>
    <w:rsid w:val="009B1673"/>
    <w:rsid w:val="009B1DC5"/>
    <w:rsid w:val="009B1E4B"/>
    <w:rsid w:val="009B22AE"/>
    <w:rsid w:val="009B24AB"/>
    <w:rsid w:val="009B28D9"/>
    <w:rsid w:val="009B325B"/>
    <w:rsid w:val="009B36D4"/>
    <w:rsid w:val="009B3B9A"/>
    <w:rsid w:val="009B43EC"/>
    <w:rsid w:val="009B4534"/>
    <w:rsid w:val="009B51D9"/>
    <w:rsid w:val="009B592D"/>
    <w:rsid w:val="009B5C5D"/>
    <w:rsid w:val="009B60AA"/>
    <w:rsid w:val="009B62E9"/>
    <w:rsid w:val="009C03E4"/>
    <w:rsid w:val="009C1F0F"/>
    <w:rsid w:val="009C27C9"/>
    <w:rsid w:val="009C2B17"/>
    <w:rsid w:val="009C2DB5"/>
    <w:rsid w:val="009C3042"/>
    <w:rsid w:val="009C3BD0"/>
    <w:rsid w:val="009C3E98"/>
    <w:rsid w:val="009C4079"/>
    <w:rsid w:val="009C4BEF"/>
    <w:rsid w:val="009C5566"/>
    <w:rsid w:val="009C56C1"/>
    <w:rsid w:val="009C5810"/>
    <w:rsid w:val="009C5A4A"/>
    <w:rsid w:val="009C6573"/>
    <w:rsid w:val="009C6B34"/>
    <w:rsid w:val="009C7BE2"/>
    <w:rsid w:val="009D102E"/>
    <w:rsid w:val="009D1183"/>
    <w:rsid w:val="009D2A80"/>
    <w:rsid w:val="009D2D78"/>
    <w:rsid w:val="009D2E5C"/>
    <w:rsid w:val="009D3D4F"/>
    <w:rsid w:val="009D426A"/>
    <w:rsid w:val="009D4643"/>
    <w:rsid w:val="009D4707"/>
    <w:rsid w:val="009D5A21"/>
    <w:rsid w:val="009D5BA8"/>
    <w:rsid w:val="009D6AAF"/>
    <w:rsid w:val="009D6F1B"/>
    <w:rsid w:val="009D70CC"/>
    <w:rsid w:val="009D75C8"/>
    <w:rsid w:val="009D7685"/>
    <w:rsid w:val="009D7779"/>
    <w:rsid w:val="009D7F94"/>
    <w:rsid w:val="009D7FC6"/>
    <w:rsid w:val="009E0031"/>
    <w:rsid w:val="009E011B"/>
    <w:rsid w:val="009E1EF8"/>
    <w:rsid w:val="009E1F19"/>
    <w:rsid w:val="009E29EC"/>
    <w:rsid w:val="009E2B50"/>
    <w:rsid w:val="009E2CE6"/>
    <w:rsid w:val="009E320E"/>
    <w:rsid w:val="009E32A3"/>
    <w:rsid w:val="009E35EA"/>
    <w:rsid w:val="009E4BA3"/>
    <w:rsid w:val="009E50F7"/>
    <w:rsid w:val="009E5871"/>
    <w:rsid w:val="009E598D"/>
    <w:rsid w:val="009E5D5A"/>
    <w:rsid w:val="009E637A"/>
    <w:rsid w:val="009E65D1"/>
    <w:rsid w:val="009E6CFF"/>
    <w:rsid w:val="009E76E9"/>
    <w:rsid w:val="009E78F2"/>
    <w:rsid w:val="009F0124"/>
    <w:rsid w:val="009F02FB"/>
    <w:rsid w:val="009F2096"/>
    <w:rsid w:val="009F2348"/>
    <w:rsid w:val="009F26E4"/>
    <w:rsid w:val="009F38CA"/>
    <w:rsid w:val="009F481D"/>
    <w:rsid w:val="009F4B31"/>
    <w:rsid w:val="009F5595"/>
    <w:rsid w:val="009F5811"/>
    <w:rsid w:val="009F5AED"/>
    <w:rsid w:val="009F5BE1"/>
    <w:rsid w:val="009F6843"/>
    <w:rsid w:val="009F6F29"/>
    <w:rsid w:val="00A00800"/>
    <w:rsid w:val="00A00950"/>
    <w:rsid w:val="00A00A5F"/>
    <w:rsid w:val="00A00EAE"/>
    <w:rsid w:val="00A013F7"/>
    <w:rsid w:val="00A03C4D"/>
    <w:rsid w:val="00A047E6"/>
    <w:rsid w:val="00A05B39"/>
    <w:rsid w:val="00A06237"/>
    <w:rsid w:val="00A062F9"/>
    <w:rsid w:val="00A06BA4"/>
    <w:rsid w:val="00A075C7"/>
    <w:rsid w:val="00A07662"/>
    <w:rsid w:val="00A07BF1"/>
    <w:rsid w:val="00A101E9"/>
    <w:rsid w:val="00A10536"/>
    <w:rsid w:val="00A105B7"/>
    <w:rsid w:val="00A1097E"/>
    <w:rsid w:val="00A109AB"/>
    <w:rsid w:val="00A10ADF"/>
    <w:rsid w:val="00A11346"/>
    <w:rsid w:val="00A11472"/>
    <w:rsid w:val="00A11915"/>
    <w:rsid w:val="00A11D5F"/>
    <w:rsid w:val="00A14546"/>
    <w:rsid w:val="00A14BC7"/>
    <w:rsid w:val="00A152AC"/>
    <w:rsid w:val="00A15E5F"/>
    <w:rsid w:val="00A1603A"/>
    <w:rsid w:val="00A16077"/>
    <w:rsid w:val="00A16ADF"/>
    <w:rsid w:val="00A16BA7"/>
    <w:rsid w:val="00A16C71"/>
    <w:rsid w:val="00A16EF2"/>
    <w:rsid w:val="00A172C9"/>
    <w:rsid w:val="00A17618"/>
    <w:rsid w:val="00A202B1"/>
    <w:rsid w:val="00A215A9"/>
    <w:rsid w:val="00A23C09"/>
    <w:rsid w:val="00A247DA"/>
    <w:rsid w:val="00A2507D"/>
    <w:rsid w:val="00A25375"/>
    <w:rsid w:val="00A25DD2"/>
    <w:rsid w:val="00A25E13"/>
    <w:rsid w:val="00A25E7A"/>
    <w:rsid w:val="00A26613"/>
    <w:rsid w:val="00A26934"/>
    <w:rsid w:val="00A26ABB"/>
    <w:rsid w:val="00A31947"/>
    <w:rsid w:val="00A3206E"/>
    <w:rsid w:val="00A321B1"/>
    <w:rsid w:val="00A32466"/>
    <w:rsid w:val="00A33588"/>
    <w:rsid w:val="00A34223"/>
    <w:rsid w:val="00A342DC"/>
    <w:rsid w:val="00A34346"/>
    <w:rsid w:val="00A34493"/>
    <w:rsid w:val="00A3449F"/>
    <w:rsid w:val="00A34558"/>
    <w:rsid w:val="00A34E2E"/>
    <w:rsid w:val="00A35AA6"/>
    <w:rsid w:val="00A35ACD"/>
    <w:rsid w:val="00A35DCB"/>
    <w:rsid w:val="00A3609B"/>
    <w:rsid w:val="00A374AE"/>
    <w:rsid w:val="00A37908"/>
    <w:rsid w:val="00A400FB"/>
    <w:rsid w:val="00A40A2B"/>
    <w:rsid w:val="00A40FDB"/>
    <w:rsid w:val="00A414B9"/>
    <w:rsid w:val="00A42CB3"/>
    <w:rsid w:val="00A43646"/>
    <w:rsid w:val="00A438E6"/>
    <w:rsid w:val="00A43DE5"/>
    <w:rsid w:val="00A44797"/>
    <w:rsid w:val="00A44BE6"/>
    <w:rsid w:val="00A456DA"/>
    <w:rsid w:val="00A458BA"/>
    <w:rsid w:val="00A45B01"/>
    <w:rsid w:val="00A45E74"/>
    <w:rsid w:val="00A4614D"/>
    <w:rsid w:val="00A4627B"/>
    <w:rsid w:val="00A466D9"/>
    <w:rsid w:val="00A46A74"/>
    <w:rsid w:val="00A472FA"/>
    <w:rsid w:val="00A47F13"/>
    <w:rsid w:val="00A50800"/>
    <w:rsid w:val="00A50C5F"/>
    <w:rsid w:val="00A5191B"/>
    <w:rsid w:val="00A522F3"/>
    <w:rsid w:val="00A524EC"/>
    <w:rsid w:val="00A52BC2"/>
    <w:rsid w:val="00A531ED"/>
    <w:rsid w:val="00A54F75"/>
    <w:rsid w:val="00A555CB"/>
    <w:rsid w:val="00A556C7"/>
    <w:rsid w:val="00A55713"/>
    <w:rsid w:val="00A559C2"/>
    <w:rsid w:val="00A56465"/>
    <w:rsid w:val="00A57902"/>
    <w:rsid w:val="00A57DD8"/>
    <w:rsid w:val="00A60F5F"/>
    <w:rsid w:val="00A61171"/>
    <w:rsid w:val="00A61C33"/>
    <w:rsid w:val="00A6205F"/>
    <w:rsid w:val="00A6236A"/>
    <w:rsid w:val="00A62B55"/>
    <w:rsid w:val="00A62DBF"/>
    <w:rsid w:val="00A631FA"/>
    <w:rsid w:val="00A63F6E"/>
    <w:rsid w:val="00A646B6"/>
    <w:rsid w:val="00A64815"/>
    <w:rsid w:val="00A64EBF"/>
    <w:rsid w:val="00A6506D"/>
    <w:rsid w:val="00A6509D"/>
    <w:rsid w:val="00A650F5"/>
    <w:rsid w:val="00A65B28"/>
    <w:rsid w:val="00A65F29"/>
    <w:rsid w:val="00A65F72"/>
    <w:rsid w:val="00A66346"/>
    <w:rsid w:val="00A663CE"/>
    <w:rsid w:val="00A701CA"/>
    <w:rsid w:val="00A70F1E"/>
    <w:rsid w:val="00A7124A"/>
    <w:rsid w:val="00A71361"/>
    <w:rsid w:val="00A729B8"/>
    <w:rsid w:val="00A7301C"/>
    <w:rsid w:val="00A73550"/>
    <w:rsid w:val="00A742B7"/>
    <w:rsid w:val="00A75485"/>
    <w:rsid w:val="00A7603A"/>
    <w:rsid w:val="00A76144"/>
    <w:rsid w:val="00A77504"/>
    <w:rsid w:val="00A77A6A"/>
    <w:rsid w:val="00A77D00"/>
    <w:rsid w:val="00A77DCB"/>
    <w:rsid w:val="00A803A2"/>
    <w:rsid w:val="00A807CD"/>
    <w:rsid w:val="00A8136B"/>
    <w:rsid w:val="00A813C3"/>
    <w:rsid w:val="00A8148D"/>
    <w:rsid w:val="00A81B32"/>
    <w:rsid w:val="00A81C0F"/>
    <w:rsid w:val="00A81EC2"/>
    <w:rsid w:val="00A8264F"/>
    <w:rsid w:val="00A83FC8"/>
    <w:rsid w:val="00A840CA"/>
    <w:rsid w:val="00A84972"/>
    <w:rsid w:val="00A84A82"/>
    <w:rsid w:val="00A85334"/>
    <w:rsid w:val="00A8540C"/>
    <w:rsid w:val="00A85877"/>
    <w:rsid w:val="00A85F3F"/>
    <w:rsid w:val="00A863C7"/>
    <w:rsid w:val="00A86EF7"/>
    <w:rsid w:val="00A87668"/>
    <w:rsid w:val="00A87B87"/>
    <w:rsid w:val="00A87CC5"/>
    <w:rsid w:val="00A903AD"/>
    <w:rsid w:val="00A90552"/>
    <w:rsid w:val="00A905D1"/>
    <w:rsid w:val="00A90E61"/>
    <w:rsid w:val="00A9182D"/>
    <w:rsid w:val="00A91E64"/>
    <w:rsid w:val="00A92227"/>
    <w:rsid w:val="00A92406"/>
    <w:rsid w:val="00A93596"/>
    <w:rsid w:val="00A939D7"/>
    <w:rsid w:val="00A93C34"/>
    <w:rsid w:val="00A94200"/>
    <w:rsid w:val="00A943B6"/>
    <w:rsid w:val="00A94940"/>
    <w:rsid w:val="00A951E9"/>
    <w:rsid w:val="00A95373"/>
    <w:rsid w:val="00A95C5B"/>
    <w:rsid w:val="00A96823"/>
    <w:rsid w:val="00A9683A"/>
    <w:rsid w:val="00A974AA"/>
    <w:rsid w:val="00A974F7"/>
    <w:rsid w:val="00AA00F6"/>
    <w:rsid w:val="00AA04FF"/>
    <w:rsid w:val="00AA1894"/>
    <w:rsid w:val="00AA1AE9"/>
    <w:rsid w:val="00AA1D9E"/>
    <w:rsid w:val="00AA29A6"/>
    <w:rsid w:val="00AA2F98"/>
    <w:rsid w:val="00AA3124"/>
    <w:rsid w:val="00AA3246"/>
    <w:rsid w:val="00AA32A3"/>
    <w:rsid w:val="00AA336C"/>
    <w:rsid w:val="00AA34B2"/>
    <w:rsid w:val="00AA38AC"/>
    <w:rsid w:val="00AA4579"/>
    <w:rsid w:val="00AA4894"/>
    <w:rsid w:val="00AA4A2C"/>
    <w:rsid w:val="00AA4B99"/>
    <w:rsid w:val="00AA5F71"/>
    <w:rsid w:val="00AA60DE"/>
    <w:rsid w:val="00AA61A5"/>
    <w:rsid w:val="00AA63E6"/>
    <w:rsid w:val="00AA6B4E"/>
    <w:rsid w:val="00AA7089"/>
    <w:rsid w:val="00AB0AF6"/>
    <w:rsid w:val="00AB0F13"/>
    <w:rsid w:val="00AB18ED"/>
    <w:rsid w:val="00AB1984"/>
    <w:rsid w:val="00AB19E5"/>
    <w:rsid w:val="00AB1BAE"/>
    <w:rsid w:val="00AB2093"/>
    <w:rsid w:val="00AB4207"/>
    <w:rsid w:val="00AB4A99"/>
    <w:rsid w:val="00AB4C47"/>
    <w:rsid w:val="00AB5386"/>
    <w:rsid w:val="00AB58F1"/>
    <w:rsid w:val="00AB7253"/>
    <w:rsid w:val="00AB741B"/>
    <w:rsid w:val="00AC0B9C"/>
    <w:rsid w:val="00AC1249"/>
    <w:rsid w:val="00AC14D1"/>
    <w:rsid w:val="00AC168F"/>
    <w:rsid w:val="00AC2433"/>
    <w:rsid w:val="00AC2C89"/>
    <w:rsid w:val="00AC2ED9"/>
    <w:rsid w:val="00AC34CF"/>
    <w:rsid w:val="00AC40BD"/>
    <w:rsid w:val="00AC4751"/>
    <w:rsid w:val="00AC47BC"/>
    <w:rsid w:val="00AC481F"/>
    <w:rsid w:val="00AC4AB9"/>
    <w:rsid w:val="00AC5290"/>
    <w:rsid w:val="00AC561E"/>
    <w:rsid w:val="00AC5AA7"/>
    <w:rsid w:val="00AC5AC8"/>
    <w:rsid w:val="00AC64B4"/>
    <w:rsid w:val="00AC65B9"/>
    <w:rsid w:val="00AC6745"/>
    <w:rsid w:val="00AC6898"/>
    <w:rsid w:val="00AC698B"/>
    <w:rsid w:val="00AC6B71"/>
    <w:rsid w:val="00AC6E1D"/>
    <w:rsid w:val="00AC711C"/>
    <w:rsid w:val="00AC7291"/>
    <w:rsid w:val="00AC74A3"/>
    <w:rsid w:val="00AC777A"/>
    <w:rsid w:val="00AC7DE8"/>
    <w:rsid w:val="00AD00AB"/>
    <w:rsid w:val="00AD04E4"/>
    <w:rsid w:val="00AD15FB"/>
    <w:rsid w:val="00AD2595"/>
    <w:rsid w:val="00AD29CC"/>
    <w:rsid w:val="00AD2DEE"/>
    <w:rsid w:val="00AD3261"/>
    <w:rsid w:val="00AD35F6"/>
    <w:rsid w:val="00AD3FA1"/>
    <w:rsid w:val="00AD4466"/>
    <w:rsid w:val="00AD4DA9"/>
    <w:rsid w:val="00AD5E5F"/>
    <w:rsid w:val="00AD6F48"/>
    <w:rsid w:val="00AD6F8F"/>
    <w:rsid w:val="00AD732C"/>
    <w:rsid w:val="00AE06C9"/>
    <w:rsid w:val="00AE11E4"/>
    <w:rsid w:val="00AE14AC"/>
    <w:rsid w:val="00AE1745"/>
    <w:rsid w:val="00AE25EF"/>
    <w:rsid w:val="00AE2625"/>
    <w:rsid w:val="00AE2A9A"/>
    <w:rsid w:val="00AE2CBC"/>
    <w:rsid w:val="00AE304A"/>
    <w:rsid w:val="00AE336C"/>
    <w:rsid w:val="00AE3E14"/>
    <w:rsid w:val="00AE444F"/>
    <w:rsid w:val="00AE4742"/>
    <w:rsid w:val="00AE47C4"/>
    <w:rsid w:val="00AE5084"/>
    <w:rsid w:val="00AE5582"/>
    <w:rsid w:val="00AE6AD1"/>
    <w:rsid w:val="00AF0430"/>
    <w:rsid w:val="00AF0822"/>
    <w:rsid w:val="00AF0A03"/>
    <w:rsid w:val="00AF0B5F"/>
    <w:rsid w:val="00AF0E0A"/>
    <w:rsid w:val="00AF0F25"/>
    <w:rsid w:val="00AF1A64"/>
    <w:rsid w:val="00AF236D"/>
    <w:rsid w:val="00AF24DA"/>
    <w:rsid w:val="00AF295D"/>
    <w:rsid w:val="00AF2D2A"/>
    <w:rsid w:val="00AF2F80"/>
    <w:rsid w:val="00AF31F3"/>
    <w:rsid w:val="00AF4550"/>
    <w:rsid w:val="00AF464E"/>
    <w:rsid w:val="00AF52B8"/>
    <w:rsid w:val="00AF5EA5"/>
    <w:rsid w:val="00AF623A"/>
    <w:rsid w:val="00AF6ED6"/>
    <w:rsid w:val="00AF7939"/>
    <w:rsid w:val="00B0038E"/>
    <w:rsid w:val="00B0064F"/>
    <w:rsid w:val="00B00DFE"/>
    <w:rsid w:val="00B016CB"/>
    <w:rsid w:val="00B02743"/>
    <w:rsid w:val="00B04E7E"/>
    <w:rsid w:val="00B05907"/>
    <w:rsid w:val="00B060E5"/>
    <w:rsid w:val="00B07A6E"/>
    <w:rsid w:val="00B10275"/>
    <w:rsid w:val="00B10292"/>
    <w:rsid w:val="00B107A3"/>
    <w:rsid w:val="00B11C25"/>
    <w:rsid w:val="00B11CF1"/>
    <w:rsid w:val="00B12370"/>
    <w:rsid w:val="00B1255D"/>
    <w:rsid w:val="00B12C7A"/>
    <w:rsid w:val="00B132B0"/>
    <w:rsid w:val="00B13AF8"/>
    <w:rsid w:val="00B13CFB"/>
    <w:rsid w:val="00B1403E"/>
    <w:rsid w:val="00B1488F"/>
    <w:rsid w:val="00B15A6E"/>
    <w:rsid w:val="00B15DAF"/>
    <w:rsid w:val="00B16414"/>
    <w:rsid w:val="00B16D1E"/>
    <w:rsid w:val="00B16F8A"/>
    <w:rsid w:val="00B17CDF"/>
    <w:rsid w:val="00B2046A"/>
    <w:rsid w:val="00B20C7E"/>
    <w:rsid w:val="00B2284B"/>
    <w:rsid w:val="00B23C8A"/>
    <w:rsid w:val="00B2440D"/>
    <w:rsid w:val="00B24699"/>
    <w:rsid w:val="00B247D0"/>
    <w:rsid w:val="00B2593E"/>
    <w:rsid w:val="00B25ADE"/>
    <w:rsid w:val="00B2680B"/>
    <w:rsid w:val="00B26ED4"/>
    <w:rsid w:val="00B2751D"/>
    <w:rsid w:val="00B27C4F"/>
    <w:rsid w:val="00B301D9"/>
    <w:rsid w:val="00B30446"/>
    <w:rsid w:val="00B31BED"/>
    <w:rsid w:val="00B326E8"/>
    <w:rsid w:val="00B32A49"/>
    <w:rsid w:val="00B346E2"/>
    <w:rsid w:val="00B34732"/>
    <w:rsid w:val="00B34DB5"/>
    <w:rsid w:val="00B34FF4"/>
    <w:rsid w:val="00B36424"/>
    <w:rsid w:val="00B365AE"/>
    <w:rsid w:val="00B375C1"/>
    <w:rsid w:val="00B40116"/>
    <w:rsid w:val="00B4023C"/>
    <w:rsid w:val="00B40C43"/>
    <w:rsid w:val="00B4182A"/>
    <w:rsid w:val="00B41DA9"/>
    <w:rsid w:val="00B41ED1"/>
    <w:rsid w:val="00B42445"/>
    <w:rsid w:val="00B43238"/>
    <w:rsid w:val="00B43753"/>
    <w:rsid w:val="00B43E43"/>
    <w:rsid w:val="00B4583E"/>
    <w:rsid w:val="00B4587A"/>
    <w:rsid w:val="00B458F9"/>
    <w:rsid w:val="00B4600A"/>
    <w:rsid w:val="00B46384"/>
    <w:rsid w:val="00B4651D"/>
    <w:rsid w:val="00B466EC"/>
    <w:rsid w:val="00B46AFA"/>
    <w:rsid w:val="00B46B18"/>
    <w:rsid w:val="00B471FB"/>
    <w:rsid w:val="00B4770B"/>
    <w:rsid w:val="00B47D65"/>
    <w:rsid w:val="00B5022F"/>
    <w:rsid w:val="00B5136F"/>
    <w:rsid w:val="00B51AFD"/>
    <w:rsid w:val="00B52252"/>
    <w:rsid w:val="00B52578"/>
    <w:rsid w:val="00B52985"/>
    <w:rsid w:val="00B52A49"/>
    <w:rsid w:val="00B52DA3"/>
    <w:rsid w:val="00B52EAC"/>
    <w:rsid w:val="00B53721"/>
    <w:rsid w:val="00B53C54"/>
    <w:rsid w:val="00B53F8F"/>
    <w:rsid w:val="00B5405B"/>
    <w:rsid w:val="00B544B4"/>
    <w:rsid w:val="00B55CBB"/>
    <w:rsid w:val="00B5656B"/>
    <w:rsid w:val="00B568A2"/>
    <w:rsid w:val="00B6070B"/>
    <w:rsid w:val="00B60A29"/>
    <w:rsid w:val="00B60F49"/>
    <w:rsid w:val="00B6177E"/>
    <w:rsid w:val="00B61D08"/>
    <w:rsid w:val="00B621FE"/>
    <w:rsid w:val="00B62353"/>
    <w:rsid w:val="00B629FC"/>
    <w:rsid w:val="00B62DE1"/>
    <w:rsid w:val="00B62E3E"/>
    <w:rsid w:val="00B63269"/>
    <w:rsid w:val="00B645A2"/>
    <w:rsid w:val="00B655B9"/>
    <w:rsid w:val="00B65A02"/>
    <w:rsid w:val="00B65E11"/>
    <w:rsid w:val="00B65F7A"/>
    <w:rsid w:val="00B66194"/>
    <w:rsid w:val="00B663FE"/>
    <w:rsid w:val="00B6667F"/>
    <w:rsid w:val="00B669B8"/>
    <w:rsid w:val="00B66A22"/>
    <w:rsid w:val="00B67DAA"/>
    <w:rsid w:val="00B70138"/>
    <w:rsid w:val="00B71449"/>
    <w:rsid w:val="00B7165F"/>
    <w:rsid w:val="00B7172C"/>
    <w:rsid w:val="00B719B8"/>
    <w:rsid w:val="00B7258E"/>
    <w:rsid w:val="00B737D9"/>
    <w:rsid w:val="00B744D9"/>
    <w:rsid w:val="00B74764"/>
    <w:rsid w:val="00B75DE1"/>
    <w:rsid w:val="00B762D8"/>
    <w:rsid w:val="00B7687F"/>
    <w:rsid w:val="00B77A00"/>
    <w:rsid w:val="00B77B81"/>
    <w:rsid w:val="00B80368"/>
    <w:rsid w:val="00B8042E"/>
    <w:rsid w:val="00B80C3D"/>
    <w:rsid w:val="00B80CBD"/>
    <w:rsid w:val="00B81526"/>
    <w:rsid w:val="00B82A40"/>
    <w:rsid w:val="00B8309F"/>
    <w:rsid w:val="00B8311D"/>
    <w:rsid w:val="00B84008"/>
    <w:rsid w:val="00B843A6"/>
    <w:rsid w:val="00B84934"/>
    <w:rsid w:val="00B850E9"/>
    <w:rsid w:val="00B853D1"/>
    <w:rsid w:val="00B85A7E"/>
    <w:rsid w:val="00B86192"/>
    <w:rsid w:val="00B871B3"/>
    <w:rsid w:val="00B87554"/>
    <w:rsid w:val="00B877B6"/>
    <w:rsid w:val="00B9032E"/>
    <w:rsid w:val="00B905E1"/>
    <w:rsid w:val="00B91043"/>
    <w:rsid w:val="00B9199E"/>
    <w:rsid w:val="00B92827"/>
    <w:rsid w:val="00B939AB"/>
    <w:rsid w:val="00B942D0"/>
    <w:rsid w:val="00B9495F"/>
    <w:rsid w:val="00B94EC5"/>
    <w:rsid w:val="00B9601D"/>
    <w:rsid w:val="00B96216"/>
    <w:rsid w:val="00B96364"/>
    <w:rsid w:val="00B96F5E"/>
    <w:rsid w:val="00B972F5"/>
    <w:rsid w:val="00BA0106"/>
    <w:rsid w:val="00BA01CF"/>
    <w:rsid w:val="00BA0651"/>
    <w:rsid w:val="00BA085D"/>
    <w:rsid w:val="00BA1076"/>
    <w:rsid w:val="00BA10AA"/>
    <w:rsid w:val="00BA185A"/>
    <w:rsid w:val="00BA19C4"/>
    <w:rsid w:val="00BA1AF1"/>
    <w:rsid w:val="00BA1D83"/>
    <w:rsid w:val="00BA2246"/>
    <w:rsid w:val="00BA25FF"/>
    <w:rsid w:val="00BA3F0D"/>
    <w:rsid w:val="00BA466B"/>
    <w:rsid w:val="00BA47C6"/>
    <w:rsid w:val="00BA4BD1"/>
    <w:rsid w:val="00BA4F36"/>
    <w:rsid w:val="00BA50C8"/>
    <w:rsid w:val="00BA5223"/>
    <w:rsid w:val="00BA5324"/>
    <w:rsid w:val="00BA5873"/>
    <w:rsid w:val="00BA5A20"/>
    <w:rsid w:val="00BA5CF0"/>
    <w:rsid w:val="00BA631F"/>
    <w:rsid w:val="00BA6D93"/>
    <w:rsid w:val="00BA791E"/>
    <w:rsid w:val="00BA7A3F"/>
    <w:rsid w:val="00BB0CFC"/>
    <w:rsid w:val="00BB1BF7"/>
    <w:rsid w:val="00BB205F"/>
    <w:rsid w:val="00BB2B08"/>
    <w:rsid w:val="00BB3A7E"/>
    <w:rsid w:val="00BB4EE7"/>
    <w:rsid w:val="00BB5192"/>
    <w:rsid w:val="00BB6711"/>
    <w:rsid w:val="00BB724A"/>
    <w:rsid w:val="00BB75D3"/>
    <w:rsid w:val="00BB7A1A"/>
    <w:rsid w:val="00BC0A30"/>
    <w:rsid w:val="00BC1053"/>
    <w:rsid w:val="00BC2A25"/>
    <w:rsid w:val="00BC2F89"/>
    <w:rsid w:val="00BC30DD"/>
    <w:rsid w:val="00BC3299"/>
    <w:rsid w:val="00BC3FC2"/>
    <w:rsid w:val="00BC3FCC"/>
    <w:rsid w:val="00BC4580"/>
    <w:rsid w:val="00BC590B"/>
    <w:rsid w:val="00BC5CBD"/>
    <w:rsid w:val="00BC63AD"/>
    <w:rsid w:val="00BC751C"/>
    <w:rsid w:val="00BD07D5"/>
    <w:rsid w:val="00BD1DE9"/>
    <w:rsid w:val="00BD1FD7"/>
    <w:rsid w:val="00BD28AD"/>
    <w:rsid w:val="00BD2E82"/>
    <w:rsid w:val="00BD35C5"/>
    <w:rsid w:val="00BD4220"/>
    <w:rsid w:val="00BD43AE"/>
    <w:rsid w:val="00BD4667"/>
    <w:rsid w:val="00BD48F4"/>
    <w:rsid w:val="00BD4DDD"/>
    <w:rsid w:val="00BD5535"/>
    <w:rsid w:val="00BD5855"/>
    <w:rsid w:val="00BD5A3C"/>
    <w:rsid w:val="00BD5D41"/>
    <w:rsid w:val="00BD6F36"/>
    <w:rsid w:val="00BE1DEC"/>
    <w:rsid w:val="00BE2ADA"/>
    <w:rsid w:val="00BE2B89"/>
    <w:rsid w:val="00BE38CD"/>
    <w:rsid w:val="00BE390A"/>
    <w:rsid w:val="00BE39FC"/>
    <w:rsid w:val="00BE3A8A"/>
    <w:rsid w:val="00BE413E"/>
    <w:rsid w:val="00BE45F4"/>
    <w:rsid w:val="00BE4C6D"/>
    <w:rsid w:val="00BE5367"/>
    <w:rsid w:val="00BE5EDD"/>
    <w:rsid w:val="00BE6FFB"/>
    <w:rsid w:val="00BF0ACE"/>
    <w:rsid w:val="00BF1820"/>
    <w:rsid w:val="00BF19E6"/>
    <w:rsid w:val="00BF1AE0"/>
    <w:rsid w:val="00BF1CA1"/>
    <w:rsid w:val="00BF2527"/>
    <w:rsid w:val="00BF294F"/>
    <w:rsid w:val="00BF2D9B"/>
    <w:rsid w:val="00BF344C"/>
    <w:rsid w:val="00BF368D"/>
    <w:rsid w:val="00BF36BB"/>
    <w:rsid w:val="00BF3796"/>
    <w:rsid w:val="00BF427F"/>
    <w:rsid w:val="00BF428F"/>
    <w:rsid w:val="00BF4674"/>
    <w:rsid w:val="00BF47BD"/>
    <w:rsid w:val="00BF4BEB"/>
    <w:rsid w:val="00BF541A"/>
    <w:rsid w:val="00BF5521"/>
    <w:rsid w:val="00BF5AB1"/>
    <w:rsid w:val="00BF5CC9"/>
    <w:rsid w:val="00BF618F"/>
    <w:rsid w:val="00BF6961"/>
    <w:rsid w:val="00BF6BE2"/>
    <w:rsid w:val="00BF78C8"/>
    <w:rsid w:val="00BF78E8"/>
    <w:rsid w:val="00BF7A56"/>
    <w:rsid w:val="00BF7A7B"/>
    <w:rsid w:val="00BF7E21"/>
    <w:rsid w:val="00C003BE"/>
    <w:rsid w:val="00C004FF"/>
    <w:rsid w:val="00C00870"/>
    <w:rsid w:val="00C00D1E"/>
    <w:rsid w:val="00C0126D"/>
    <w:rsid w:val="00C01488"/>
    <w:rsid w:val="00C02BD8"/>
    <w:rsid w:val="00C02C8D"/>
    <w:rsid w:val="00C02EE3"/>
    <w:rsid w:val="00C04272"/>
    <w:rsid w:val="00C0491D"/>
    <w:rsid w:val="00C04D4C"/>
    <w:rsid w:val="00C04E5D"/>
    <w:rsid w:val="00C05704"/>
    <w:rsid w:val="00C05A35"/>
    <w:rsid w:val="00C0619D"/>
    <w:rsid w:val="00C06C71"/>
    <w:rsid w:val="00C06DBE"/>
    <w:rsid w:val="00C07481"/>
    <w:rsid w:val="00C07C6C"/>
    <w:rsid w:val="00C10715"/>
    <w:rsid w:val="00C12648"/>
    <w:rsid w:val="00C128C3"/>
    <w:rsid w:val="00C12973"/>
    <w:rsid w:val="00C12BDD"/>
    <w:rsid w:val="00C130FD"/>
    <w:rsid w:val="00C132E5"/>
    <w:rsid w:val="00C1384B"/>
    <w:rsid w:val="00C13933"/>
    <w:rsid w:val="00C13CA8"/>
    <w:rsid w:val="00C13ED7"/>
    <w:rsid w:val="00C13F98"/>
    <w:rsid w:val="00C14370"/>
    <w:rsid w:val="00C1455D"/>
    <w:rsid w:val="00C147F1"/>
    <w:rsid w:val="00C148A9"/>
    <w:rsid w:val="00C15429"/>
    <w:rsid w:val="00C15964"/>
    <w:rsid w:val="00C16DE3"/>
    <w:rsid w:val="00C1792B"/>
    <w:rsid w:val="00C20A16"/>
    <w:rsid w:val="00C20C06"/>
    <w:rsid w:val="00C21294"/>
    <w:rsid w:val="00C21B6C"/>
    <w:rsid w:val="00C21D39"/>
    <w:rsid w:val="00C22B10"/>
    <w:rsid w:val="00C22B95"/>
    <w:rsid w:val="00C22EFD"/>
    <w:rsid w:val="00C23392"/>
    <w:rsid w:val="00C25B3B"/>
    <w:rsid w:val="00C260A2"/>
    <w:rsid w:val="00C261E1"/>
    <w:rsid w:val="00C2723E"/>
    <w:rsid w:val="00C30DD3"/>
    <w:rsid w:val="00C3148E"/>
    <w:rsid w:val="00C3177D"/>
    <w:rsid w:val="00C3207C"/>
    <w:rsid w:val="00C32A01"/>
    <w:rsid w:val="00C32BBA"/>
    <w:rsid w:val="00C32F97"/>
    <w:rsid w:val="00C330A0"/>
    <w:rsid w:val="00C330E9"/>
    <w:rsid w:val="00C3356D"/>
    <w:rsid w:val="00C347E7"/>
    <w:rsid w:val="00C362D7"/>
    <w:rsid w:val="00C36691"/>
    <w:rsid w:val="00C369D2"/>
    <w:rsid w:val="00C36C47"/>
    <w:rsid w:val="00C36F07"/>
    <w:rsid w:val="00C371C6"/>
    <w:rsid w:val="00C3776F"/>
    <w:rsid w:val="00C3793B"/>
    <w:rsid w:val="00C40EE7"/>
    <w:rsid w:val="00C410CD"/>
    <w:rsid w:val="00C41B0B"/>
    <w:rsid w:val="00C41B8D"/>
    <w:rsid w:val="00C42039"/>
    <w:rsid w:val="00C4366D"/>
    <w:rsid w:val="00C43C77"/>
    <w:rsid w:val="00C455E8"/>
    <w:rsid w:val="00C45A8D"/>
    <w:rsid w:val="00C46DD6"/>
    <w:rsid w:val="00C470E0"/>
    <w:rsid w:val="00C477ED"/>
    <w:rsid w:val="00C4783A"/>
    <w:rsid w:val="00C47CB0"/>
    <w:rsid w:val="00C50130"/>
    <w:rsid w:val="00C501B2"/>
    <w:rsid w:val="00C501FD"/>
    <w:rsid w:val="00C50796"/>
    <w:rsid w:val="00C509F0"/>
    <w:rsid w:val="00C517DF"/>
    <w:rsid w:val="00C519E7"/>
    <w:rsid w:val="00C51D40"/>
    <w:rsid w:val="00C52F48"/>
    <w:rsid w:val="00C53C7A"/>
    <w:rsid w:val="00C546C1"/>
    <w:rsid w:val="00C549BB"/>
    <w:rsid w:val="00C55C97"/>
    <w:rsid w:val="00C55E06"/>
    <w:rsid w:val="00C56E07"/>
    <w:rsid w:val="00C575B1"/>
    <w:rsid w:val="00C57B93"/>
    <w:rsid w:val="00C6093B"/>
    <w:rsid w:val="00C60C3B"/>
    <w:rsid w:val="00C610E6"/>
    <w:rsid w:val="00C61232"/>
    <w:rsid w:val="00C61957"/>
    <w:rsid w:val="00C62B1F"/>
    <w:rsid w:val="00C6300F"/>
    <w:rsid w:val="00C636AF"/>
    <w:rsid w:val="00C63772"/>
    <w:rsid w:val="00C63FBC"/>
    <w:rsid w:val="00C64184"/>
    <w:rsid w:val="00C642AC"/>
    <w:rsid w:val="00C643FE"/>
    <w:rsid w:val="00C65358"/>
    <w:rsid w:val="00C65A97"/>
    <w:rsid w:val="00C65CB5"/>
    <w:rsid w:val="00C66135"/>
    <w:rsid w:val="00C6613C"/>
    <w:rsid w:val="00C664AD"/>
    <w:rsid w:val="00C667F4"/>
    <w:rsid w:val="00C66A56"/>
    <w:rsid w:val="00C67C41"/>
    <w:rsid w:val="00C70367"/>
    <w:rsid w:val="00C70420"/>
    <w:rsid w:val="00C70489"/>
    <w:rsid w:val="00C70732"/>
    <w:rsid w:val="00C708BF"/>
    <w:rsid w:val="00C709C1"/>
    <w:rsid w:val="00C716AD"/>
    <w:rsid w:val="00C717A6"/>
    <w:rsid w:val="00C71BEC"/>
    <w:rsid w:val="00C72131"/>
    <w:rsid w:val="00C72180"/>
    <w:rsid w:val="00C727D7"/>
    <w:rsid w:val="00C74164"/>
    <w:rsid w:val="00C74F70"/>
    <w:rsid w:val="00C75112"/>
    <w:rsid w:val="00C7574E"/>
    <w:rsid w:val="00C76CF3"/>
    <w:rsid w:val="00C7716E"/>
    <w:rsid w:val="00C77A17"/>
    <w:rsid w:val="00C80087"/>
    <w:rsid w:val="00C835C8"/>
    <w:rsid w:val="00C83640"/>
    <w:rsid w:val="00C8394D"/>
    <w:rsid w:val="00C83EA6"/>
    <w:rsid w:val="00C845DB"/>
    <w:rsid w:val="00C84B5D"/>
    <w:rsid w:val="00C84BBF"/>
    <w:rsid w:val="00C852F7"/>
    <w:rsid w:val="00C85C75"/>
    <w:rsid w:val="00C870D1"/>
    <w:rsid w:val="00C872EB"/>
    <w:rsid w:val="00C8747F"/>
    <w:rsid w:val="00C87E9A"/>
    <w:rsid w:val="00C90EE0"/>
    <w:rsid w:val="00C911B9"/>
    <w:rsid w:val="00C91ED2"/>
    <w:rsid w:val="00C9291C"/>
    <w:rsid w:val="00C92CC0"/>
    <w:rsid w:val="00C93E1F"/>
    <w:rsid w:val="00C93ECD"/>
    <w:rsid w:val="00C9431E"/>
    <w:rsid w:val="00C943DA"/>
    <w:rsid w:val="00C944F5"/>
    <w:rsid w:val="00C946F3"/>
    <w:rsid w:val="00C948DA"/>
    <w:rsid w:val="00C95662"/>
    <w:rsid w:val="00C956EA"/>
    <w:rsid w:val="00C95AD2"/>
    <w:rsid w:val="00C96D8F"/>
    <w:rsid w:val="00C97560"/>
    <w:rsid w:val="00CA0FB0"/>
    <w:rsid w:val="00CA16D6"/>
    <w:rsid w:val="00CA1AD4"/>
    <w:rsid w:val="00CA1CE9"/>
    <w:rsid w:val="00CA243C"/>
    <w:rsid w:val="00CA2530"/>
    <w:rsid w:val="00CA2805"/>
    <w:rsid w:val="00CA2E69"/>
    <w:rsid w:val="00CA33F3"/>
    <w:rsid w:val="00CA3958"/>
    <w:rsid w:val="00CA4987"/>
    <w:rsid w:val="00CA551B"/>
    <w:rsid w:val="00CA5A65"/>
    <w:rsid w:val="00CA5AD6"/>
    <w:rsid w:val="00CA6BEF"/>
    <w:rsid w:val="00CA756D"/>
    <w:rsid w:val="00CA773A"/>
    <w:rsid w:val="00CA7BB5"/>
    <w:rsid w:val="00CA7EBE"/>
    <w:rsid w:val="00CB10B7"/>
    <w:rsid w:val="00CB2361"/>
    <w:rsid w:val="00CB27A6"/>
    <w:rsid w:val="00CB27CD"/>
    <w:rsid w:val="00CB2F5E"/>
    <w:rsid w:val="00CB3427"/>
    <w:rsid w:val="00CB3DB1"/>
    <w:rsid w:val="00CB478C"/>
    <w:rsid w:val="00CB495C"/>
    <w:rsid w:val="00CB55D2"/>
    <w:rsid w:val="00CB63EC"/>
    <w:rsid w:val="00CB659D"/>
    <w:rsid w:val="00CB7A3C"/>
    <w:rsid w:val="00CC0E03"/>
    <w:rsid w:val="00CC1087"/>
    <w:rsid w:val="00CC1F2C"/>
    <w:rsid w:val="00CC295A"/>
    <w:rsid w:val="00CC2A9E"/>
    <w:rsid w:val="00CC2C7F"/>
    <w:rsid w:val="00CC2DFC"/>
    <w:rsid w:val="00CC356D"/>
    <w:rsid w:val="00CC37BC"/>
    <w:rsid w:val="00CC4D24"/>
    <w:rsid w:val="00CC51E3"/>
    <w:rsid w:val="00CC5271"/>
    <w:rsid w:val="00CC6035"/>
    <w:rsid w:val="00CC60D2"/>
    <w:rsid w:val="00CC6326"/>
    <w:rsid w:val="00CC68CA"/>
    <w:rsid w:val="00CC6E3F"/>
    <w:rsid w:val="00CC6EDC"/>
    <w:rsid w:val="00CD03DD"/>
    <w:rsid w:val="00CD0ED6"/>
    <w:rsid w:val="00CD178B"/>
    <w:rsid w:val="00CD1FF7"/>
    <w:rsid w:val="00CD261B"/>
    <w:rsid w:val="00CD2793"/>
    <w:rsid w:val="00CD2DDD"/>
    <w:rsid w:val="00CD2ED9"/>
    <w:rsid w:val="00CD3713"/>
    <w:rsid w:val="00CD46E0"/>
    <w:rsid w:val="00CD4CE4"/>
    <w:rsid w:val="00CD4E7F"/>
    <w:rsid w:val="00CD5522"/>
    <w:rsid w:val="00CD57F4"/>
    <w:rsid w:val="00CD5F05"/>
    <w:rsid w:val="00CD692E"/>
    <w:rsid w:val="00CE049C"/>
    <w:rsid w:val="00CE0966"/>
    <w:rsid w:val="00CE0A8B"/>
    <w:rsid w:val="00CE0E42"/>
    <w:rsid w:val="00CE0EEC"/>
    <w:rsid w:val="00CE1E76"/>
    <w:rsid w:val="00CE3210"/>
    <w:rsid w:val="00CE36D1"/>
    <w:rsid w:val="00CE3836"/>
    <w:rsid w:val="00CE39B1"/>
    <w:rsid w:val="00CE3D40"/>
    <w:rsid w:val="00CE3DB4"/>
    <w:rsid w:val="00CE54B2"/>
    <w:rsid w:val="00CE5DDB"/>
    <w:rsid w:val="00CE5E85"/>
    <w:rsid w:val="00CE6AE8"/>
    <w:rsid w:val="00CE6B52"/>
    <w:rsid w:val="00CE6D60"/>
    <w:rsid w:val="00CE72B1"/>
    <w:rsid w:val="00CE73AE"/>
    <w:rsid w:val="00CE7BFD"/>
    <w:rsid w:val="00CF0A5F"/>
    <w:rsid w:val="00CF103F"/>
    <w:rsid w:val="00CF310F"/>
    <w:rsid w:val="00CF3C89"/>
    <w:rsid w:val="00CF3CAF"/>
    <w:rsid w:val="00CF3FEE"/>
    <w:rsid w:val="00CF4EA5"/>
    <w:rsid w:val="00CF501A"/>
    <w:rsid w:val="00CF53F7"/>
    <w:rsid w:val="00CF5F58"/>
    <w:rsid w:val="00CF62DC"/>
    <w:rsid w:val="00CF69C6"/>
    <w:rsid w:val="00CF6E9C"/>
    <w:rsid w:val="00CF762B"/>
    <w:rsid w:val="00CF78BE"/>
    <w:rsid w:val="00D004AE"/>
    <w:rsid w:val="00D00BD3"/>
    <w:rsid w:val="00D01257"/>
    <w:rsid w:val="00D013E7"/>
    <w:rsid w:val="00D027A5"/>
    <w:rsid w:val="00D02888"/>
    <w:rsid w:val="00D0322A"/>
    <w:rsid w:val="00D03339"/>
    <w:rsid w:val="00D037AB"/>
    <w:rsid w:val="00D03DA0"/>
    <w:rsid w:val="00D04C0F"/>
    <w:rsid w:val="00D05534"/>
    <w:rsid w:val="00D05DE4"/>
    <w:rsid w:val="00D05EDB"/>
    <w:rsid w:val="00D06294"/>
    <w:rsid w:val="00D069EA"/>
    <w:rsid w:val="00D07540"/>
    <w:rsid w:val="00D07DAE"/>
    <w:rsid w:val="00D1074F"/>
    <w:rsid w:val="00D10E1F"/>
    <w:rsid w:val="00D1119F"/>
    <w:rsid w:val="00D11365"/>
    <w:rsid w:val="00D1146A"/>
    <w:rsid w:val="00D12D84"/>
    <w:rsid w:val="00D13037"/>
    <w:rsid w:val="00D134F9"/>
    <w:rsid w:val="00D139D8"/>
    <w:rsid w:val="00D14304"/>
    <w:rsid w:val="00D148E5"/>
    <w:rsid w:val="00D15437"/>
    <w:rsid w:val="00D15E9F"/>
    <w:rsid w:val="00D16205"/>
    <w:rsid w:val="00D16375"/>
    <w:rsid w:val="00D16441"/>
    <w:rsid w:val="00D167CB"/>
    <w:rsid w:val="00D172FA"/>
    <w:rsid w:val="00D174F8"/>
    <w:rsid w:val="00D17540"/>
    <w:rsid w:val="00D17A59"/>
    <w:rsid w:val="00D20377"/>
    <w:rsid w:val="00D2071D"/>
    <w:rsid w:val="00D20FAD"/>
    <w:rsid w:val="00D222D8"/>
    <w:rsid w:val="00D223F1"/>
    <w:rsid w:val="00D22512"/>
    <w:rsid w:val="00D2315D"/>
    <w:rsid w:val="00D25113"/>
    <w:rsid w:val="00D254A6"/>
    <w:rsid w:val="00D25AFF"/>
    <w:rsid w:val="00D25C06"/>
    <w:rsid w:val="00D25F76"/>
    <w:rsid w:val="00D26555"/>
    <w:rsid w:val="00D26DDC"/>
    <w:rsid w:val="00D27112"/>
    <w:rsid w:val="00D27DBE"/>
    <w:rsid w:val="00D3034D"/>
    <w:rsid w:val="00D30454"/>
    <w:rsid w:val="00D30E85"/>
    <w:rsid w:val="00D311F5"/>
    <w:rsid w:val="00D31786"/>
    <w:rsid w:val="00D32784"/>
    <w:rsid w:val="00D33A67"/>
    <w:rsid w:val="00D346F1"/>
    <w:rsid w:val="00D34867"/>
    <w:rsid w:val="00D34A62"/>
    <w:rsid w:val="00D35248"/>
    <w:rsid w:val="00D35B84"/>
    <w:rsid w:val="00D35E2E"/>
    <w:rsid w:val="00D3650D"/>
    <w:rsid w:val="00D366FB"/>
    <w:rsid w:val="00D36E4D"/>
    <w:rsid w:val="00D37033"/>
    <w:rsid w:val="00D374DA"/>
    <w:rsid w:val="00D37FD4"/>
    <w:rsid w:val="00D40245"/>
    <w:rsid w:val="00D403EC"/>
    <w:rsid w:val="00D40EA3"/>
    <w:rsid w:val="00D43888"/>
    <w:rsid w:val="00D43D94"/>
    <w:rsid w:val="00D441FB"/>
    <w:rsid w:val="00D444B5"/>
    <w:rsid w:val="00D44550"/>
    <w:rsid w:val="00D46801"/>
    <w:rsid w:val="00D46CE3"/>
    <w:rsid w:val="00D47A8E"/>
    <w:rsid w:val="00D502AB"/>
    <w:rsid w:val="00D516BB"/>
    <w:rsid w:val="00D53327"/>
    <w:rsid w:val="00D533C1"/>
    <w:rsid w:val="00D53E25"/>
    <w:rsid w:val="00D53F3A"/>
    <w:rsid w:val="00D5448C"/>
    <w:rsid w:val="00D54CBB"/>
    <w:rsid w:val="00D54D60"/>
    <w:rsid w:val="00D5554D"/>
    <w:rsid w:val="00D555ED"/>
    <w:rsid w:val="00D557CC"/>
    <w:rsid w:val="00D56414"/>
    <w:rsid w:val="00D5777D"/>
    <w:rsid w:val="00D57B51"/>
    <w:rsid w:val="00D60096"/>
    <w:rsid w:val="00D604F5"/>
    <w:rsid w:val="00D609CE"/>
    <w:rsid w:val="00D61AAF"/>
    <w:rsid w:val="00D62085"/>
    <w:rsid w:val="00D631C8"/>
    <w:rsid w:val="00D63EE4"/>
    <w:rsid w:val="00D64ADA"/>
    <w:rsid w:val="00D64C0A"/>
    <w:rsid w:val="00D656B1"/>
    <w:rsid w:val="00D663CB"/>
    <w:rsid w:val="00D66A41"/>
    <w:rsid w:val="00D66B6D"/>
    <w:rsid w:val="00D67668"/>
    <w:rsid w:val="00D67B28"/>
    <w:rsid w:val="00D67BB7"/>
    <w:rsid w:val="00D70B74"/>
    <w:rsid w:val="00D713D3"/>
    <w:rsid w:val="00D714DF"/>
    <w:rsid w:val="00D71670"/>
    <w:rsid w:val="00D71D03"/>
    <w:rsid w:val="00D71D39"/>
    <w:rsid w:val="00D7204B"/>
    <w:rsid w:val="00D73BAB"/>
    <w:rsid w:val="00D74268"/>
    <w:rsid w:val="00D744BD"/>
    <w:rsid w:val="00D74A56"/>
    <w:rsid w:val="00D74DEF"/>
    <w:rsid w:val="00D75AAF"/>
    <w:rsid w:val="00D767C9"/>
    <w:rsid w:val="00D76868"/>
    <w:rsid w:val="00D76F0E"/>
    <w:rsid w:val="00D77395"/>
    <w:rsid w:val="00D77956"/>
    <w:rsid w:val="00D77CC5"/>
    <w:rsid w:val="00D77DB0"/>
    <w:rsid w:val="00D8076D"/>
    <w:rsid w:val="00D80779"/>
    <w:rsid w:val="00D80CC2"/>
    <w:rsid w:val="00D8120B"/>
    <w:rsid w:val="00D81919"/>
    <w:rsid w:val="00D81C92"/>
    <w:rsid w:val="00D81E1E"/>
    <w:rsid w:val="00D81EB1"/>
    <w:rsid w:val="00D820E2"/>
    <w:rsid w:val="00D82329"/>
    <w:rsid w:val="00D84BA7"/>
    <w:rsid w:val="00D84C74"/>
    <w:rsid w:val="00D857E5"/>
    <w:rsid w:val="00D85DE6"/>
    <w:rsid w:val="00D86774"/>
    <w:rsid w:val="00D868AF"/>
    <w:rsid w:val="00D87984"/>
    <w:rsid w:val="00D90081"/>
    <w:rsid w:val="00D90BF4"/>
    <w:rsid w:val="00D928FB"/>
    <w:rsid w:val="00D92FB5"/>
    <w:rsid w:val="00D931C6"/>
    <w:rsid w:val="00D93BD0"/>
    <w:rsid w:val="00D93D23"/>
    <w:rsid w:val="00D943DE"/>
    <w:rsid w:val="00D95353"/>
    <w:rsid w:val="00D9545E"/>
    <w:rsid w:val="00D95F26"/>
    <w:rsid w:val="00D95F7D"/>
    <w:rsid w:val="00D96515"/>
    <w:rsid w:val="00D96938"/>
    <w:rsid w:val="00D96E9A"/>
    <w:rsid w:val="00D9753F"/>
    <w:rsid w:val="00D97844"/>
    <w:rsid w:val="00D97DEB"/>
    <w:rsid w:val="00DA0889"/>
    <w:rsid w:val="00DA0B1C"/>
    <w:rsid w:val="00DA0E02"/>
    <w:rsid w:val="00DA137C"/>
    <w:rsid w:val="00DA1548"/>
    <w:rsid w:val="00DA18BD"/>
    <w:rsid w:val="00DA1B3F"/>
    <w:rsid w:val="00DA24C2"/>
    <w:rsid w:val="00DA28DB"/>
    <w:rsid w:val="00DA3F1F"/>
    <w:rsid w:val="00DA48D9"/>
    <w:rsid w:val="00DA4BD2"/>
    <w:rsid w:val="00DA5C72"/>
    <w:rsid w:val="00DA61A6"/>
    <w:rsid w:val="00DA675A"/>
    <w:rsid w:val="00DA688B"/>
    <w:rsid w:val="00DA68F9"/>
    <w:rsid w:val="00DA6D8A"/>
    <w:rsid w:val="00DA7398"/>
    <w:rsid w:val="00DA76ED"/>
    <w:rsid w:val="00DB37F0"/>
    <w:rsid w:val="00DB4843"/>
    <w:rsid w:val="00DB5B66"/>
    <w:rsid w:val="00DB5F1D"/>
    <w:rsid w:val="00DB64B1"/>
    <w:rsid w:val="00DB750E"/>
    <w:rsid w:val="00DB77E0"/>
    <w:rsid w:val="00DC0175"/>
    <w:rsid w:val="00DC09C9"/>
    <w:rsid w:val="00DC1B7A"/>
    <w:rsid w:val="00DC21A1"/>
    <w:rsid w:val="00DC29B4"/>
    <w:rsid w:val="00DC29C4"/>
    <w:rsid w:val="00DC343F"/>
    <w:rsid w:val="00DC53EE"/>
    <w:rsid w:val="00DC5563"/>
    <w:rsid w:val="00DC6189"/>
    <w:rsid w:val="00DC65FB"/>
    <w:rsid w:val="00DC6752"/>
    <w:rsid w:val="00DC7AB1"/>
    <w:rsid w:val="00DD02E4"/>
    <w:rsid w:val="00DD0457"/>
    <w:rsid w:val="00DD05EF"/>
    <w:rsid w:val="00DD23AC"/>
    <w:rsid w:val="00DD2D4A"/>
    <w:rsid w:val="00DD2D83"/>
    <w:rsid w:val="00DD3416"/>
    <w:rsid w:val="00DD459E"/>
    <w:rsid w:val="00DD4F99"/>
    <w:rsid w:val="00DD567E"/>
    <w:rsid w:val="00DD5CCD"/>
    <w:rsid w:val="00DD62BA"/>
    <w:rsid w:val="00DD7338"/>
    <w:rsid w:val="00DD7B43"/>
    <w:rsid w:val="00DD7F99"/>
    <w:rsid w:val="00DE0601"/>
    <w:rsid w:val="00DE0B82"/>
    <w:rsid w:val="00DE0C72"/>
    <w:rsid w:val="00DE0F50"/>
    <w:rsid w:val="00DE22A8"/>
    <w:rsid w:val="00DE2450"/>
    <w:rsid w:val="00DE2692"/>
    <w:rsid w:val="00DE27D8"/>
    <w:rsid w:val="00DE3A6E"/>
    <w:rsid w:val="00DE449B"/>
    <w:rsid w:val="00DE47DB"/>
    <w:rsid w:val="00DE597F"/>
    <w:rsid w:val="00DE6E6D"/>
    <w:rsid w:val="00DE75DA"/>
    <w:rsid w:val="00DE7AAC"/>
    <w:rsid w:val="00DF0188"/>
    <w:rsid w:val="00DF06F3"/>
    <w:rsid w:val="00DF1D14"/>
    <w:rsid w:val="00DF30FF"/>
    <w:rsid w:val="00DF448E"/>
    <w:rsid w:val="00DF5BD8"/>
    <w:rsid w:val="00DF6722"/>
    <w:rsid w:val="00DF6C2E"/>
    <w:rsid w:val="00DF6DE8"/>
    <w:rsid w:val="00DF787D"/>
    <w:rsid w:val="00E0017E"/>
    <w:rsid w:val="00E0056D"/>
    <w:rsid w:val="00E00AA5"/>
    <w:rsid w:val="00E00D8B"/>
    <w:rsid w:val="00E01011"/>
    <w:rsid w:val="00E02004"/>
    <w:rsid w:val="00E025C2"/>
    <w:rsid w:val="00E0299F"/>
    <w:rsid w:val="00E02C69"/>
    <w:rsid w:val="00E02D99"/>
    <w:rsid w:val="00E033F6"/>
    <w:rsid w:val="00E0356F"/>
    <w:rsid w:val="00E037C3"/>
    <w:rsid w:val="00E03807"/>
    <w:rsid w:val="00E03994"/>
    <w:rsid w:val="00E039FD"/>
    <w:rsid w:val="00E04A92"/>
    <w:rsid w:val="00E04B96"/>
    <w:rsid w:val="00E04E9E"/>
    <w:rsid w:val="00E0504A"/>
    <w:rsid w:val="00E0506D"/>
    <w:rsid w:val="00E05D4F"/>
    <w:rsid w:val="00E06AD5"/>
    <w:rsid w:val="00E075E4"/>
    <w:rsid w:val="00E07A8A"/>
    <w:rsid w:val="00E07ED6"/>
    <w:rsid w:val="00E10239"/>
    <w:rsid w:val="00E10473"/>
    <w:rsid w:val="00E10885"/>
    <w:rsid w:val="00E116C4"/>
    <w:rsid w:val="00E11727"/>
    <w:rsid w:val="00E11F84"/>
    <w:rsid w:val="00E126C7"/>
    <w:rsid w:val="00E13682"/>
    <w:rsid w:val="00E13732"/>
    <w:rsid w:val="00E138F7"/>
    <w:rsid w:val="00E139BE"/>
    <w:rsid w:val="00E13A4A"/>
    <w:rsid w:val="00E1413E"/>
    <w:rsid w:val="00E14BDF"/>
    <w:rsid w:val="00E15299"/>
    <w:rsid w:val="00E15F34"/>
    <w:rsid w:val="00E16629"/>
    <w:rsid w:val="00E16EB0"/>
    <w:rsid w:val="00E17E41"/>
    <w:rsid w:val="00E17F21"/>
    <w:rsid w:val="00E2055C"/>
    <w:rsid w:val="00E210B5"/>
    <w:rsid w:val="00E219D7"/>
    <w:rsid w:val="00E22C5A"/>
    <w:rsid w:val="00E231A2"/>
    <w:rsid w:val="00E231AB"/>
    <w:rsid w:val="00E2337E"/>
    <w:rsid w:val="00E23803"/>
    <w:rsid w:val="00E2436D"/>
    <w:rsid w:val="00E2458A"/>
    <w:rsid w:val="00E246CA"/>
    <w:rsid w:val="00E24705"/>
    <w:rsid w:val="00E24752"/>
    <w:rsid w:val="00E2497C"/>
    <w:rsid w:val="00E24F79"/>
    <w:rsid w:val="00E253BD"/>
    <w:rsid w:val="00E258FD"/>
    <w:rsid w:val="00E30B2C"/>
    <w:rsid w:val="00E30C92"/>
    <w:rsid w:val="00E315E4"/>
    <w:rsid w:val="00E32066"/>
    <w:rsid w:val="00E3239B"/>
    <w:rsid w:val="00E32D78"/>
    <w:rsid w:val="00E3310C"/>
    <w:rsid w:val="00E335B0"/>
    <w:rsid w:val="00E33B3C"/>
    <w:rsid w:val="00E33D4A"/>
    <w:rsid w:val="00E33ED8"/>
    <w:rsid w:val="00E34D2E"/>
    <w:rsid w:val="00E34E20"/>
    <w:rsid w:val="00E354AF"/>
    <w:rsid w:val="00E3606A"/>
    <w:rsid w:val="00E368A1"/>
    <w:rsid w:val="00E37407"/>
    <w:rsid w:val="00E374B9"/>
    <w:rsid w:val="00E40045"/>
    <w:rsid w:val="00E40147"/>
    <w:rsid w:val="00E4102F"/>
    <w:rsid w:val="00E41578"/>
    <w:rsid w:val="00E4177B"/>
    <w:rsid w:val="00E41F88"/>
    <w:rsid w:val="00E42352"/>
    <w:rsid w:val="00E42848"/>
    <w:rsid w:val="00E430F7"/>
    <w:rsid w:val="00E43316"/>
    <w:rsid w:val="00E4384B"/>
    <w:rsid w:val="00E44B7F"/>
    <w:rsid w:val="00E456C1"/>
    <w:rsid w:val="00E46306"/>
    <w:rsid w:val="00E4692D"/>
    <w:rsid w:val="00E46CB3"/>
    <w:rsid w:val="00E472E8"/>
    <w:rsid w:val="00E47573"/>
    <w:rsid w:val="00E47687"/>
    <w:rsid w:val="00E4778B"/>
    <w:rsid w:val="00E477E8"/>
    <w:rsid w:val="00E47A72"/>
    <w:rsid w:val="00E47FD2"/>
    <w:rsid w:val="00E50913"/>
    <w:rsid w:val="00E5093E"/>
    <w:rsid w:val="00E5236E"/>
    <w:rsid w:val="00E53B10"/>
    <w:rsid w:val="00E53E83"/>
    <w:rsid w:val="00E5421B"/>
    <w:rsid w:val="00E55ECC"/>
    <w:rsid w:val="00E561EB"/>
    <w:rsid w:val="00E569C8"/>
    <w:rsid w:val="00E57133"/>
    <w:rsid w:val="00E57361"/>
    <w:rsid w:val="00E57E48"/>
    <w:rsid w:val="00E57FE6"/>
    <w:rsid w:val="00E60314"/>
    <w:rsid w:val="00E6074A"/>
    <w:rsid w:val="00E60786"/>
    <w:rsid w:val="00E61C50"/>
    <w:rsid w:val="00E62953"/>
    <w:rsid w:val="00E62E8F"/>
    <w:rsid w:val="00E633D5"/>
    <w:rsid w:val="00E63418"/>
    <w:rsid w:val="00E6342C"/>
    <w:rsid w:val="00E63B74"/>
    <w:rsid w:val="00E63BAC"/>
    <w:rsid w:val="00E6402A"/>
    <w:rsid w:val="00E641C9"/>
    <w:rsid w:val="00E650A7"/>
    <w:rsid w:val="00E66181"/>
    <w:rsid w:val="00E66D09"/>
    <w:rsid w:val="00E66D20"/>
    <w:rsid w:val="00E6706A"/>
    <w:rsid w:val="00E67B09"/>
    <w:rsid w:val="00E70730"/>
    <w:rsid w:val="00E70B35"/>
    <w:rsid w:val="00E716C3"/>
    <w:rsid w:val="00E71CB1"/>
    <w:rsid w:val="00E7238D"/>
    <w:rsid w:val="00E728D2"/>
    <w:rsid w:val="00E72A28"/>
    <w:rsid w:val="00E73646"/>
    <w:rsid w:val="00E74168"/>
    <w:rsid w:val="00E75CC8"/>
    <w:rsid w:val="00E75D28"/>
    <w:rsid w:val="00E75F68"/>
    <w:rsid w:val="00E7651B"/>
    <w:rsid w:val="00E76930"/>
    <w:rsid w:val="00E76C26"/>
    <w:rsid w:val="00E77B2D"/>
    <w:rsid w:val="00E77BD6"/>
    <w:rsid w:val="00E81066"/>
    <w:rsid w:val="00E8184E"/>
    <w:rsid w:val="00E82F93"/>
    <w:rsid w:val="00E82FE1"/>
    <w:rsid w:val="00E83213"/>
    <w:rsid w:val="00E83A65"/>
    <w:rsid w:val="00E84579"/>
    <w:rsid w:val="00E84859"/>
    <w:rsid w:val="00E84896"/>
    <w:rsid w:val="00E84B17"/>
    <w:rsid w:val="00E85B57"/>
    <w:rsid w:val="00E85F59"/>
    <w:rsid w:val="00E863DB"/>
    <w:rsid w:val="00E8657E"/>
    <w:rsid w:val="00E8665D"/>
    <w:rsid w:val="00E86FC4"/>
    <w:rsid w:val="00E877C7"/>
    <w:rsid w:val="00E9062E"/>
    <w:rsid w:val="00E90709"/>
    <w:rsid w:val="00E908F0"/>
    <w:rsid w:val="00E91253"/>
    <w:rsid w:val="00E91805"/>
    <w:rsid w:val="00E91932"/>
    <w:rsid w:val="00E925FB"/>
    <w:rsid w:val="00E92947"/>
    <w:rsid w:val="00E92D5C"/>
    <w:rsid w:val="00E92FDF"/>
    <w:rsid w:val="00E93761"/>
    <w:rsid w:val="00E9376B"/>
    <w:rsid w:val="00E93997"/>
    <w:rsid w:val="00E93E1C"/>
    <w:rsid w:val="00E946E8"/>
    <w:rsid w:val="00E947E9"/>
    <w:rsid w:val="00E94BCA"/>
    <w:rsid w:val="00E96985"/>
    <w:rsid w:val="00E96BC5"/>
    <w:rsid w:val="00E971EE"/>
    <w:rsid w:val="00E9738F"/>
    <w:rsid w:val="00E979F9"/>
    <w:rsid w:val="00EA01E3"/>
    <w:rsid w:val="00EA0305"/>
    <w:rsid w:val="00EA06E2"/>
    <w:rsid w:val="00EA0A9B"/>
    <w:rsid w:val="00EA1F15"/>
    <w:rsid w:val="00EA26DE"/>
    <w:rsid w:val="00EA2C0C"/>
    <w:rsid w:val="00EA3122"/>
    <w:rsid w:val="00EA385F"/>
    <w:rsid w:val="00EA4096"/>
    <w:rsid w:val="00EA41F2"/>
    <w:rsid w:val="00EA43FD"/>
    <w:rsid w:val="00EA4E6D"/>
    <w:rsid w:val="00EA52BD"/>
    <w:rsid w:val="00EA5652"/>
    <w:rsid w:val="00EA60D3"/>
    <w:rsid w:val="00EA629A"/>
    <w:rsid w:val="00EA789F"/>
    <w:rsid w:val="00EB0ACC"/>
    <w:rsid w:val="00EB115E"/>
    <w:rsid w:val="00EB1540"/>
    <w:rsid w:val="00EB1960"/>
    <w:rsid w:val="00EB19DE"/>
    <w:rsid w:val="00EB1C75"/>
    <w:rsid w:val="00EB1E25"/>
    <w:rsid w:val="00EB29C7"/>
    <w:rsid w:val="00EB33FF"/>
    <w:rsid w:val="00EB36E0"/>
    <w:rsid w:val="00EB3887"/>
    <w:rsid w:val="00EB3FE9"/>
    <w:rsid w:val="00EB4074"/>
    <w:rsid w:val="00EB4168"/>
    <w:rsid w:val="00EB4C0B"/>
    <w:rsid w:val="00EB6E78"/>
    <w:rsid w:val="00EB78DA"/>
    <w:rsid w:val="00EB7ABD"/>
    <w:rsid w:val="00EB7C32"/>
    <w:rsid w:val="00EB7EF0"/>
    <w:rsid w:val="00EC0221"/>
    <w:rsid w:val="00EC0287"/>
    <w:rsid w:val="00EC02FA"/>
    <w:rsid w:val="00EC036D"/>
    <w:rsid w:val="00EC06A5"/>
    <w:rsid w:val="00EC06C2"/>
    <w:rsid w:val="00EC0C29"/>
    <w:rsid w:val="00EC2564"/>
    <w:rsid w:val="00EC28EF"/>
    <w:rsid w:val="00EC2BB0"/>
    <w:rsid w:val="00EC2ED4"/>
    <w:rsid w:val="00EC3265"/>
    <w:rsid w:val="00EC44FA"/>
    <w:rsid w:val="00EC4A8B"/>
    <w:rsid w:val="00EC4D7F"/>
    <w:rsid w:val="00EC5036"/>
    <w:rsid w:val="00EC5927"/>
    <w:rsid w:val="00EC5F88"/>
    <w:rsid w:val="00EC6AFA"/>
    <w:rsid w:val="00EC6CFE"/>
    <w:rsid w:val="00EC7201"/>
    <w:rsid w:val="00EC7563"/>
    <w:rsid w:val="00EC780E"/>
    <w:rsid w:val="00EC7B20"/>
    <w:rsid w:val="00ED0745"/>
    <w:rsid w:val="00ED08BF"/>
    <w:rsid w:val="00ED0BB5"/>
    <w:rsid w:val="00ED0CA9"/>
    <w:rsid w:val="00ED149D"/>
    <w:rsid w:val="00ED3696"/>
    <w:rsid w:val="00ED3AE4"/>
    <w:rsid w:val="00ED54A1"/>
    <w:rsid w:val="00ED5553"/>
    <w:rsid w:val="00ED55F6"/>
    <w:rsid w:val="00ED5A51"/>
    <w:rsid w:val="00ED6D0F"/>
    <w:rsid w:val="00EE078F"/>
    <w:rsid w:val="00EE1712"/>
    <w:rsid w:val="00EE259C"/>
    <w:rsid w:val="00EE266E"/>
    <w:rsid w:val="00EE268F"/>
    <w:rsid w:val="00EE31DA"/>
    <w:rsid w:val="00EE3EA8"/>
    <w:rsid w:val="00EE5249"/>
    <w:rsid w:val="00EE5A1E"/>
    <w:rsid w:val="00EE65AF"/>
    <w:rsid w:val="00EE65B7"/>
    <w:rsid w:val="00EE74A0"/>
    <w:rsid w:val="00EE7672"/>
    <w:rsid w:val="00EE7A3F"/>
    <w:rsid w:val="00EF0719"/>
    <w:rsid w:val="00EF0992"/>
    <w:rsid w:val="00EF166C"/>
    <w:rsid w:val="00EF1FD5"/>
    <w:rsid w:val="00EF2F56"/>
    <w:rsid w:val="00EF3020"/>
    <w:rsid w:val="00EF31B2"/>
    <w:rsid w:val="00EF32E9"/>
    <w:rsid w:val="00EF35FC"/>
    <w:rsid w:val="00EF36D3"/>
    <w:rsid w:val="00EF3BCD"/>
    <w:rsid w:val="00EF4AC6"/>
    <w:rsid w:val="00EF53B5"/>
    <w:rsid w:val="00EF5452"/>
    <w:rsid w:val="00EF6B70"/>
    <w:rsid w:val="00EF712D"/>
    <w:rsid w:val="00EF7DA3"/>
    <w:rsid w:val="00F006DC"/>
    <w:rsid w:val="00F0099B"/>
    <w:rsid w:val="00F0174F"/>
    <w:rsid w:val="00F01F41"/>
    <w:rsid w:val="00F02159"/>
    <w:rsid w:val="00F0339C"/>
    <w:rsid w:val="00F03B4A"/>
    <w:rsid w:val="00F03C00"/>
    <w:rsid w:val="00F03D63"/>
    <w:rsid w:val="00F04B38"/>
    <w:rsid w:val="00F0515E"/>
    <w:rsid w:val="00F052BE"/>
    <w:rsid w:val="00F060FF"/>
    <w:rsid w:val="00F0641D"/>
    <w:rsid w:val="00F066FF"/>
    <w:rsid w:val="00F107FE"/>
    <w:rsid w:val="00F11A3C"/>
    <w:rsid w:val="00F11C24"/>
    <w:rsid w:val="00F12221"/>
    <w:rsid w:val="00F142A4"/>
    <w:rsid w:val="00F14367"/>
    <w:rsid w:val="00F148C8"/>
    <w:rsid w:val="00F154BB"/>
    <w:rsid w:val="00F15776"/>
    <w:rsid w:val="00F1623F"/>
    <w:rsid w:val="00F164DE"/>
    <w:rsid w:val="00F16A28"/>
    <w:rsid w:val="00F17AF4"/>
    <w:rsid w:val="00F2046D"/>
    <w:rsid w:val="00F20787"/>
    <w:rsid w:val="00F20A13"/>
    <w:rsid w:val="00F22538"/>
    <w:rsid w:val="00F2299D"/>
    <w:rsid w:val="00F23EDE"/>
    <w:rsid w:val="00F2523F"/>
    <w:rsid w:val="00F25313"/>
    <w:rsid w:val="00F2618E"/>
    <w:rsid w:val="00F27A38"/>
    <w:rsid w:val="00F30050"/>
    <w:rsid w:val="00F304B0"/>
    <w:rsid w:val="00F30D71"/>
    <w:rsid w:val="00F31197"/>
    <w:rsid w:val="00F318D4"/>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2A1"/>
    <w:rsid w:val="00F37547"/>
    <w:rsid w:val="00F37AFA"/>
    <w:rsid w:val="00F40499"/>
    <w:rsid w:val="00F40BF6"/>
    <w:rsid w:val="00F41406"/>
    <w:rsid w:val="00F421CF"/>
    <w:rsid w:val="00F4285C"/>
    <w:rsid w:val="00F42ED3"/>
    <w:rsid w:val="00F4300D"/>
    <w:rsid w:val="00F436AC"/>
    <w:rsid w:val="00F43CB3"/>
    <w:rsid w:val="00F440BA"/>
    <w:rsid w:val="00F44141"/>
    <w:rsid w:val="00F44627"/>
    <w:rsid w:val="00F4514D"/>
    <w:rsid w:val="00F45470"/>
    <w:rsid w:val="00F456F6"/>
    <w:rsid w:val="00F45AE2"/>
    <w:rsid w:val="00F45C59"/>
    <w:rsid w:val="00F45DF5"/>
    <w:rsid w:val="00F46206"/>
    <w:rsid w:val="00F4667A"/>
    <w:rsid w:val="00F46821"/>
    <w:rsid w:val="00F472E4"/>
    <w:rsid w:val="00F47665"/>
    <w:rsid w:val="00F47669"/>
    <w:rsid w:val="00F4777A"/>
    <w:rsid w:val="00F478AC"/>
    <w:rsid w:val="00F5044F"/>
    <w:rsid w:val="00F50931"/>
    <w:rsid w:val="00F5101B"/>
    <w:rsid w:val="00F5143A"/>
    <w:rsid w:val="00F517CE"/>
    <w:rsid w:val="00F51A42"/>
    <w:rsid w:val="00F51B2F"/>
    <w:rsid w:val="00F51C48"/>
    <w:rsid w:val="00F51F36"/>
    <w:rsid w:val="00F521F8"/>
    <w:rsid w:val="00F523C6"/>
    <w:rsid w:val="00F52E0B"/>
    <w:rsid w:val="00F52E9E"/>
    <w:rsid w:val="00F5359C"/>
    <w:rsid w:val="00F53C97"/>
    <w:rsid w:val="00F53D38"/>
    <w:rsid w:val="00F54DA5"/>
    <w:rsid w:val="00F550EA"/>
    <w:rsid w:val="00F551A5"/>
    <w:rsid w:val="00F557C1"/>
    <w:rsid w:val="00F55A73"/>
    <w:rsid w:val="00F55B0A"/>
    <w:rsid w:val="00F55CEC"/>
    <w:rsid w:val="00F55E2B"/>
    <w:rsid w:val="00F56F9F"/>
    <w:rsid w:val="00F5706C"/>
    <w:rsid w:val="00F57237"/>
    <w:rsid w:val="00F5723F"/>
    <w:rsid w:val="00F5783F"/>
    <w:rsid w:val="00F57D96"/>
    <w:rsid w:val="00F57EB7"/>
    <w:rsid w:val="00F61109"/>
    <w:rsid w:val="00F62C9C"/>
    <w:rsid w:val="00F63E66"/>
    <w:rsid w:val="00F64360"/>
    <w:rsid w:val="00F65053"/>
    <w:rsid w:val="00F65C7E"/>
    <w:rsid w:val="00F65DF3"/>
    <w:rsid w:val="00F66007"/>
    <w:rsid w:val="00F661D1"/>
    <w:rsid w:val="00F666B4"/>
    <w:rsid w:val="00F6791B"/>
    <w:rsid w:val="00F67B76"/>
    <w:rsid w:val="00F67EFA"/>
    <w:rsid w:val="00F7064A"/>
    <w:rsid w:val="00F70828"/>
    <w:rsid w:val="00F72336"/>
    <w:rsid w:val="00F727F0"/>
    <w:rsid w:val="00F73653"/>
    <w:rsid w:val="00F739A4"/>
    <w:rsid w:val="00F74348"/>
    <w:rsid w:val="00F74566"/>
    <w:rsid w:val="00F74673"/>
    <w:rsid w:val="00F75159"/>
    <w:rsid w:val="00F754AA"/>
    <w:rsid w:val="00F76291"/>
    <w:rsid w:val="00F76550"/>
    <w:rsid w:val="00F76927"/>
    <w:rsid w:val="00F77D3E"/>
    <w:rsid w:val="00F77F92"/>
    <w:rsid w:val="00F8022F"/>
    <w:rsid w:val="00F8064D"/>
    <w:rsid w:val="00F80776"/>
    <w:rsid w:val="00F8147C"/>
    <w:rsid w:val="00F8197E"/>
    <w:rsid w:val="00F81B0A"/>
    <w:rsid w:val="00F82127"/>
    <w:rsid w:val="00F822B0"/>
    <w:rsid w:val="00F827E0"/>
    <w:rsid w:val="00F82F69"/>
    <w:rsid w:val="00F83EA2"/>
    <w:rsid w:val="00F84F0F"/>
    <w:rsid w:val="00F850F9"/>
    <w:rsid w:val="00F857F1"/>
    <w:rsid w:val="00F86506"/>
    <w:rsid w:val="00F86F84"/>
    <w:rsid w:val="00F870E4"/>
    <w:rsid w:val="00F87142"/>
    <w:rsid w:val="00F871C1"/>
    <w:rsid w:val="00F878C2"/>
    <w:rsid w:val="00F87A69"/>
    <w:rsid w:val="00F90D23"/>
    <w:rsid w:val="00F914A6"/>
    <w:rsid w:val="00F91531"/>
    <w:rsid w:val="00F91D62"/>
    <w:rsid w:val="00F91FB9"/>
    <w:rsid w:val="00F92317"/>
    <w:rsid w:val="00F92ABE"/>
    <w:rsid w:val="00F9359A"/>
    <w:rsid w:val="00F93DB3"/>
    <w:rsid w:val="00F93E9A"/>
    <w:rsid w:val="00F93F03"/>
    <w:rsid w:val="00F93FE5"/>
    <w:rsid w:val="00F947D5"/>
    <w:rsid w:val="00F9499D"/>
    <w:rsid w:val="00F956AD"/>
    <w:rsid w:val="00F95EA3"/>
    <w:rsid w:val="00F9639F"/>
    <w:rsid w:val="00F9698F"/>
    <w:rsid w:val="00F96C0A"/>
    <w:rsid w:val="00F96FF3"/>
    <w:rsid w:val="00F9766A"/>
    <w:rsid w:val="00F977D3"/>
    <w:rsid w:val="00F97BAF"/>
    <w:rsid w:val="00F97D7E"/>
    <w:rsid w:val="00F97FB4"/>
    <w:rsid w:val="00FA03FA"/>
    <w:rsid w:val="00FA048F"/>
    <w:rsid w:val="00FA0C9E"/>
    <w:rsid w:val="00FA200F"/>
    <w:rsid w:val="00FA209F"/>
    <w:rsid w:val="00FA337F"/>
    <w:rsid w:val="00FA42E7"/>
    <w:rsid w:val="00FA44BE"/>
    <w:rsid w:val="00FA5629"/>
    <w:rsid w:val="00FA6381"/>
    <w:rsid w:val="00FA63E7"/>
    <w:rsid w:val="00FA65A2"/>
    <w:rsid w:val="00FA67EE"/>
    <w:rsid w:val="00FA6A55"/>
    <w:rsid w:val="00FA777B"/>
    <w:rsid w:val="00FA778C"/>
    <w:rsid w:val="00FB1089"/>
    <w:rsid w:val="00FB10F4"/>
    <w:rsid w:val="00FB158E"/>
    <w:rsid w:val="00FB166D"/>
    <w:rsid w:val="00FB19A5"/>
    <w:rsid w:val="00FB1B43"/>
    <w:rsid w:val="00FB2497"/>
    <w:rsid w:val="00FB3012"/>
    <w:rsid w:val="00FB3274"/>
    <w:rsid w:val="00FB331C"/>
    <w:rsid w:val="00FB3F4E"/>
    <w:rsid w:val="00FB5810"/>
    <w:rsid w:val="00FB5E39"/>
    <w:rsid w:val="00FB6602"/>
    <w:rsid w:val="00FB7019"/>
    <w:rsid w:val="00FB7850"/>
    <w:rsid w:val="00FB78AD"/>
    <w:rsid w:val="00FB7FA5"/>
    <w:rsid w:val="00FC0243"/>
    <w:rsid w:val="00FC0479"/>
    <w:rsid w:val="00FC08FC"/>
    <w:rsid w:val="00FC17F9"/>
    <w:rsid w:val="00FC1820"/>
    <w:rsid w:val="00FC27A9"/>
    <w:rsid w:val="00FC280A"/>
    <w:rsid w:val="00FC327D"/>
    <w:rsid w:val="00FC33F4"/>
    <w:rsid w:val="00FC3602"/>
    <w:rsid w:val="00FC425C"/>
    <w:rsid w:val="00FC473F"/>
    <w:rsid w:val="00FC4E6F"/>
    <w:rsid w:val="00FC4FE5"/>
    <w:rsid w:val="00FC5A31"/>
    <w:rsid w:val="00FC5C16"/>
    <w:rsid w:val="00FC6200"/>
    <w:rsid w:val="00FC6E3D"/>
    <w:rsid w:val="00FC7335"/>
    <w:rsid w:val="00FC78A2"/>
    <w:rsid w:val="00FD022B"/>
    <w:rsid w:val="00FD0CBF"/>
    <w:rsid w:val="00FD1756"/>
    <w:rsid w:val="00FD1A68"/>
    <w:rsid w:val="00FD1AC2"/>
    <w:rsid w:val="00FD1AC4"/>
    <w:rsid w:val="00FD1EAA"/>
    <w:rsid w:val="00FD2307"/>
    <w:rsid w:val="00FD2CB9"/>
    <w:rsid w:val="00FD2E59"/>
    <w:rsid w:val="00FD3200"/>
    <w:rsid w:val="00FD3259"/>
    <w:rsid w:val="00FD32A4"/>
    <w:rsid w:val="00FD3CCF"/>
    <w:rsid w:val="00FD522F"/>
    <w:rsid w:val="00FD5430"/>
    <w:rsid w:val="00FD5983"/>
    <w:rsid w:val="00FD5A0E"/>
    <w:rsid w:val="00FD65F8"/>
    <w:rsid w:val="00FD78ED"/>
    <w:rsid w:val="00FE19B2"/>
    <w:rsid w:val="00FE1E13"/>
    <w:rsid w:val="00FE1E97"/>
    <w:rsid w:val="00FE1F3D"/>
    <w:rsid w:val="00FE1FEA"/>
    <w:rsid w:val="00FE27D4"/>
    <w:rsid w:val="00FE2835"/>
    <w:rsid w:val="00FE2E98"/>
    <w:rsid w:val="00FE34C3"/>
    <w:rsid w:val="00FE432F"/>
    <w:rsid w:val="00FE5354"/>
    <w:rsid w:val="00FE54DA"/>
    <w:rsid w:val="00FE59FD"/>
    <w:rsid w:val="00FE7B6C"/>
    <w:rsid w:val="00FF0A38"/>
    <w:rsid w:val="00FF0A9D"/>
    <w:rsid w:val="00FF0FCC"/>
    <w:rsid w:val="00FF1AB4"/>
    <w:rsid w:val="00FF27A0"/>
    <w:rsid w:val="00FF28B2"/>
    <w:rsid w:val="00FF295A"/>
    <w:rsid w:val="00FF3196"/>
    <w:rsid w:val="00FF3659"/>
    <w:rsid w:val="00FF3803"/>
    <w:rsid w:val="00FF3B72"/>
    <w:rsid w:val="00FF407C"/>
    <w:rsid w:val="00FF42B6"/>
    <w:rsid w:val="00FF4A83"/>
    <w:rsid w:val="00FF4FC3"/>
    <w:rsid w:val="00FF5998"/>
    <w:rsid w:val="00FF5C2B"/>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F19673FC-2371-4729-A8B5-7C4DCCAD4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93F03"/>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link w:val="20"/>
    <w:qFormat/>
    <w:pPr>
      <w:pBdr>
        <w:top w:val="none" w:sz="0" w:space="0" w:color="auto"/>
      </w:pBdr>
      <w:spacing w:before="180"/>
      <w:outlineLvl w:val="1"/>
    </w:pPr>
    <w:rPr>
      <w:sz w:val="32"/>
    </w:rPr>
  </w:style>
  <w:style w:type="paragraph" w:styleId="3">
    <w:name w:val="heading 3"/>
    <w:aliases w:val="Heading 3 3GPP,Underrubrik2,H3,h3,Memo Heading 3,no break,0H,hello,h31,3,l3,list 3,Head 3,h32,h33,h34,h35,h36,h37,h38,h311,h321,h331,h341,h351,h361,h371,h39,h312,h322,h332,h342,h352,h362,h372,h310,h313,h323,h333,h343,h353,h363,h373,h314,h324,h334"/>
    <w:basedOn w:val="2"/>
    <w:next w:val="a0"/>
    <w:link w:val="30"/>
    <w:qFormat/>
    <w:pPr>
      <w:spacing w:before="120"/>
      <w:outlineLvl w:val="2"/>
    </w:pPr>
    <w:rPr>
      <w:sz w:val="28"/>
    </w:rPr>
  </w:style>
  <w:style w:type="paragraph" w:styleId="4">
    <w:name w:val="heading 4"/>
    <w:basedOn w:val="3"/>
    <w:next w:val="a0"/>
    <w:link w:val="4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link w:val="ae"/>
    <w:semiHidden/>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uiPriority w:val="10"/>
    <w:qFormat/>
    <w:rsid w:val="00EB36E0"/>
    <w:rPr>
      <w:rFonts w:eastAsia="Arial"/>
      <w:sz w:val="30"/>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uiPriority w:val="10"/>
    <w:rsid w:val="00EB36E0"/>
    <w:rPr>
      <w:rFonts w:ascii="Arial" w:eastAsia="Arial" w:hAnsi="Arial"/>
      <w:sz w:val="30"/>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4">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af6"/>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3927FB"/>
    <w:rPr>
      <w:rFonts w:ascii="Times" w:eastAsia="Batang" w:hAnsi="Times"/>
      <w:sz w:val="22"/>
      <w:szCs w:val="24"/>
      <w:lang w:val="en-GB" w:eastAsia="x-none"/>
    </w:rPr>
  </w:style>
  <w:style w:type="table" w:styleId="af7">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styleId="afb">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ae">
    <w:name w:val="批注文字 字符"/>
    <w:basedOn w:val="a1"/>
    <w:link w:val="ad"/>
    <w:semiHidden/>
    <w:rsid w:val="004A6719"/>
    <w:rPr>
      <w:sz w:val="22"/>
    </w:rPr>
  </w:style>
  <w:style w:type="character" w:customStyle="1" w:styleId="40">
    <w:name w:val="标题 4 字符"/>
    <w:basedOn w:val="a1"/>
    <w:link w:val="4"/>
    <w:uiPriority w:val="9"/>
    <w:rsid w:val="000F1EF2"/>
    <w:rPr>
      <w:rFonts w:ascii="Arial" w:hAnsi="Arial"/>
      <w:sz w:val="24"/>
      <w:lang w:val="en-GB" w:eastAsia="ja-JP"/>
    </w:rPr>
  </w:style>
  <w:style w:type="character" w:customStyle="1" w:styleId="B1Char1">
    <w:name w:val="B1 Char1"/>
    <w:qFormat/>
    <w:rsid w:val="001F72D2"/>
    <w:rPr>
      <w:rFonts w:eastAsia="Times New Roman"/>
      <w:lang w:val="en-GB" w:eastAsia="ja-JP"/>
    </w:rPr>
  </w:style>
  <w:style w:type="character" w:customStyle="1" w:styleId="B3Char2">
    <w:name w:val="B3 Char2"/>
    <w:qFormat/>
    <w:rsid w:val="001F72D2"/>
    <w:rPr>
      <w:rFonts w:eastAsia="Times New Roman"/>
      <w:lang w:val="en-GB" w:eastAsia="ja-JP"/>
    </w:rPr>
  </w:style>
  <w:style w:type="character" w:customStyle="1" w:styleId="B4Char">
    <w:name w:val="B4 Char"/>
    <w:link w:val="B4"/>
    <w:qFormat/>
    <w:rsid w:val="001F72D2"/>
    <w:rPr>
      <w:sz w:val="22"/>
    </w:rPr>
  </w:style>
  <w:style w:type="character" w:customStyle="1" w:styleId="B10">
    <w:name w:val="B1 (文字)"/>
    <w:qFormat/>
    <w:locked/>
    <w:rsid w:val="00027A43"/>
    <w:rPr>
      <w:rFonts w:eastAsia="Times New Roman"/>
      <w:lang w:val="en-GB" w:eastAsia="en-GB"/>
    </w:rPr>
  </w:style>
  <w:style w:type="character" w:customStyle="1" w:styleId="10">
    <w:name w:val="标题 1 字符"/>
    <w:aliases w:val="H1 字符,h1 字符,Heading 1 3GPP 字符"/>
    <w:basedOn w:val="a1"/>
    <w:link w:val="1"/>
    <w:rsid w:val="006642D0"/>
    <w:rPr>
      <w:rFonts w:ascii="Arial" w:hAnsi="Arial"/>
      <w:sz w:val="36"/>
      <w:lang w:val="en-GB" w:eastAsia="ja-JP"/>
    </w:rPr>
  </w:style>
  <w:style w:type="paragraph" w:customStyle="1" w:styleId="CRCoverPage">
    <w:name w:val="CR Cover Page"/>
    <w:link w:val="CRCoverPageZchn"/>
    <w:qFormat/>
    <w:rsid w:val="007C2BF9"/>
    <w:pPr>
      <w:spacing w:after="120"/>
    </w:pPr>
    <w:rPr>
      <w:rFonts w:ascii="Arial" w:eastAsia="Times New Roman" w:hAnsi="Arial"/>
      <w:lang w:val="en-GB" w:eastAsia="en-US"/>
    </w:rPr>
  </w:style>
  <w:style w:type="character" w:customStyle="1" w:styleId="CRCoverPageZchn">
    <w:name w:val="CR Cover Page Zchn"/>
    <w:link w:val="CRCoverPage"/>
    <w:qFormat/>
    <w:rsid w:val="007C2BF9"/>
    <w:rPr>
      <w:rFonts w:ascii="Arial" w:eastAsia="Times New Roman" w:hAnsi="Arial"/>
      <w:lang w:val="en-GB" w:eastAsia="en-US"/>
    </w:rPr>
  </w:style>
  <w:style w:type="paragraph" w:customStyle="1" w:styleId="3GPPHeader">
    <w:name w:val="3GPP_Header"/>
    <w:basedOn w:val="af0"/>
    <w:rsid w:val="007C2BF9"/>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GB" w:eastAsia="en-US"/>
    </w:rPr>
  </w:style>
  <w:style w:type="paragraph" w:customStyle="1" w:styleId="Source">
    <w:name w:val="Source"/>
    <w:basedOn w:val="a0"/>
    <w:rsid w:val="007C2BF9"/>
    <w:pPr>
      <w:overflowPunct/>
      <w:autoSpaceDE/>
      <w:autoSpaceDN/>
      <w:adjustRightInd/>
      <w:spacing w:after="60" w:line="240" w:lineRule="auto"/>
      <w:ind w:left="1985" w:hanging="1985"/>
      <w:jc w:val="left"/>
      <w:textAlignment w:val="auto"/>
    </w:pPr>
    <w:rPr>
      <w:rFonts w:ascii="Arial" w:eastAsiaTheme="minorEastAsia" w:hAnsi="Arial" w:cs="Arial"/>
      <w:b/>
      <w:sz w:val="20"/>
      <w:lang w:val="en-GB" w:eastAsia="en-US"/>
    </w:rPr>
  </w:style>
  <w:style w:type="paragraph" w:customStyle="1" w:styleId="Contact">
    <w:name w:val="Contact"/>
    <w:basedOn w:val="4"/>
    <w:rsid w:val="007C2BF9"/>
    <w:pPr>
      <w:keepLines w:val="0"/>
      <w:tabs>
        <w:tab w:val="left" w:pos="2268"/>
        <w:tab w:val="left" w:pos="2694"/>
      </w:tabs>
      <w:overflowPunct/>
      <w:autoSpaceDE/>
      <w:autoSpaceDN/>
      <w:adjustRightInd/>
      <w:spacing w:before="0" w:after="0"/>
      <w:ind w:left="567"/>
      <w:textAlignment w:val="auto"/>
    </w:pPr>
    <w:rPr>
      <w:rFonts w:eastAsiaTheme="minorEastAsia" w:cs="Arial"/>
      <w:b/>
      <w:sz w:val="20"/>
      <w:lang w:eastAsia="en-US"/>
    </w:rPr>
  </w:style>
  <w:style w:type="paragraph" w:customStyle="1" w:styleId="Reference">
    <w:name w:val="Reference"/>
    <w:aliases w:val="ref"/>
    <w:basedOn w:val="af0"/>
    <w:link w:val="ReferenceChar"/>
    <w:qFormat/>
    <w:rsid w:val="004060A2"/>
    <w:pPr>
      <w:widowControl w:val="0"/>
      <w:numPr>
        <w:numId w:val="7"/>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4060A2"/>
    <w:rPr>
      <w:rFonts w:ascii="Arial" w:eastAsia="等线" w:hAnsi="Arial"/>
      <w:kern w:val="2"/>
      <w:sz w:val="21"/>
      <w:szCs w:val="22"/>
    </w:rPr>
  </w:style>
  <w:style w:type="character" w:customStyle="1" w:styleId="20">
    <w:name w:val="标题 2 字符"/>
    <w:aliases w:val="H2 字符,h2 字符,DO NOT USE_h2 字符,h21 字符,Heading 2 3GPP 字符,Head2A 字符,2 字符,UNDERRUBRIK 1-2 字符,Heading 2 Char 字符,h2 Char 字符"/>
    <w:basedOn w:val="a1"/>
    <w:link w:val="2"/>
    <w:rsid w:val="00F9639F"/>
    <w:rPr>
      <w:rFonts w:ascii="Arial" w:hAnsi="Arial"/>
      <w:sz w:val="32"/>
      <w:lang w:val="en-GB" w:eastAsia="ja-JP"/>
    </w:rPr>
  </w:style>
  <w:style w:type="character" w:customStyle="1" w:styleId="30">
    <w:name w:val="标题 3 字符"/>
    <w:aliases w:val="Heading 3 3GPP 字符,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
    <w:link w:val="3"/>
    <w:rsid w:val="00763460"/>
    <w:rPr>
      <w:rFonts w:ascii="Arial" w:hAnsi="Arial"/>
      <w:sz w:val="28"/>
      <w:lang w:val="en-GB" w:eastAsia="ja-JP"/>
    </w:rPr>
  </w:style>
  <w:style w:type="character" w:customStyle="1" w:styleId="ui-provider">
    <w:name w:val="ui-provider"/>
    <w:basedOn w:val="a1"/>
    <w:rsid w:val="00715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85544538">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403751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7653382">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56873619">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2522167">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09610825">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02492618">
      <w:bodyDiv w:val="1"/>
      <w:marLeft w:val="0"/>
      <w:marRight w:val="0"/>
      <w:marTop w:val="0"/>
      <w:marBottom w:val="0"/>
      <w:divBdr>
        <w:top w:val="none" w:sz="0" w:space="0" w:color="auto"/>
        <w:left w:val="none" w:sz="0" w:space="0" w:color="auto"/>
        <w:bottom w:val="none" w:sz="0" w:space="0" w:color="auto"/>
        <w:right w:val="none" w:sz="0" w:space="0" w:color="auto"/>
      </w:divBdr>
    </w:div>
    <w:div w:id="608708570">
      <w:bodyDiv w:val="1"/>
      <w:marLeft w:val="0"/>
      <w:marRight w:val="0"/>
      <w:marTop w:val="0"/>
      <w:marBottom w:val="0"/>
      <w:divBdr>
        <w:top w:val="none" w:sz="0" w:space="0" w:color="auto"/>
        <w:left w:val="none" w:sz="0" w:space="0" w:color="auto"/>
        <w:bottom w:val="none" w:sz="0" w:space="0" w:color="auto"/>
        <w:right w:val="none" w:sz="0" w:space="0" w:color="auto"/>
      </w:divBdr>
    </w:div>
    <w:div w:id="655256308">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08287194">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552681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8413253">
      <w:bodyDiv w:val="1"/>
      <w:marLeft w:val="0"/>
      <w:marRight w:val="0"/>
      <w:marTop w:val="0"/>
      <w:marBottom w:val="0"/>
      <w:divBdr>
        <w:top w:val="none" w:sz="0" w:space="0" w:color="auto"/>
        <w:left w:val="none" w:sz="0" w:space="0" w:color="auto"/>
        <w:bottom w:val="none" w:sz="0" w:space="0" w:color="auto"/>
        <w:right w:val="none" w:sz="0" w:space="0" w:color="auto"/>
      </w:divBdr>
      <w:divsChild>
        <w:div w:id="7106599">
          <w:marLeft w:val="1858"/>
          <w:marRight w:val="0"/>
          <w:marTop w:val="96"/>
          <w:marBottom w:val="0"/>
          <w:divBdr>
            <w:top w:val="none" w:sz="0" w:space="0" w:color="auto"/>
            <w:left w:val="none" w:sz="0" w:space="0" w:color="auto"/>
            <w:bottom w:val="none" w:sz="0" w:space="0" w:color="auto"/>
            <w:right w:val="none" w:sz="0" w:space="0" w:color="auto"/>
          </w:divBdr>
        </w:div>
      </w:divsChild>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8045246">
      <w:bodyDiv w:val="1"/>
      <w:marLeft w:val="0"/>
      <w:marRight w:val="0"/>
      <w:marTop w:val="0"/>
      <w:marBottom w:val="0"/>
      <w:divBdr>
        <w:top w:val="none" w:sz="0" w:space="0" w:color="auto"/>
        <w:left w:val="none" w:sz="0" w:space="0" w:color="auto"/>
        <w:bottom w:val="none" w:sz="0" w:space="0" w:color="auto"/>
        <w:right w:val="none" w:sz="0" w:space="0" w:color="auto"/>
      </w:divBdr>
    </w:div>
    <w:div w:id="1042708682">
      <w:bodyDiv w:val="1"/>
      <w:marLeft w:val="0"/>
      <w:marRight w:val="0"/>
      <w:marTop w:val="0"/>
      <w:marBottom w:val="0"/>
      <w:divBdr>
        <w:top w:val="none" w:sz="0" w:space="0" w:color="auto"/>
        <w:left w:val="none" w:sz="0" w:space="0" w:color="auto"/>
        <w:bottom w:val="none" w:sz="0" w:space="0" w:color="auto"/>
        <w:right w:val="none" w:sz="0" w:space="0" w:color="auto"/>
      </w:divBdr>
    </w:div>
    <w:div w:id="10527714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098915651">
      <w:bodyDiv w:val="1"/>
      <w:marLeft w:val="0"/>
      <w:marRight w:val="0"/>
      <w:marTop w:val="0"/>
      <w:marBottom w:val="0"/>
      <w:divBdr>
        <w:top w:val="none" w:sz="0" w:space="0" w:color="auto"/>
        <w:left w:val="none" w:sz="0" w:space="0" w:color="auto"/>
        <w:bottom w:val="none" w:sz="0" w:space="0" w:color="auto"/>
        <w:right w:val="none" w:sz="0" w:space="0" w:color="auto"/>
      </w:divBdr>
      <w:divsChild>
        <w:div w:id="547650564">
          <w:marLeft w:val="1858"/>
          <w:marRight w:val="0"/>
          <w:marTop w:val="96"/>
          <w:marBottom w:val="0"/>
          <w:divBdr>
            <w:top w:val="none" w:sz="0" w:space="0" w:color="auto"/>
            <w:left w:val="none" w:sz="0" w:space="0" w:color="auto"/>
            <w:bottom w:val="none" w:sz="0" w:space="0" w:color="auto"/>
            <w:right w:val="none" w:sz="0" w:space="0" w:color="auto"/>
          </w:divBdr>
        </w:div>
      </w:divsChild>
    </w:div>
    <w:div w:id="1126389666">
      <w:bodyDiv w:val="1"/>
      <w:marLeft w:val="0"/>
      <w:marRight w:val="0"/>
      <w:marTop w:val="0"/>
      <w:marBottom w:val="0"/>
      <w:divBdr>
        <w:top w:val="none" w:sz="0" w:space="0" w:color="auto"/>
        <w:left w:val="none" w:sz="0" w:space="0" w:color="auto"/>
        <w:bottom w:val="none" w:sz="0" w:space="0" w:color="auto"/>
        <w:right w:val="none" w:sz="0" w:space="0" w:color="auto"/>
      </w:divBdr>
    </w:div>
    <w:div w:id="1130592982">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7184633">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32235218">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2007937">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62101471">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38924993">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2445423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08327290">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53880321">
      <w:bodyDiv w:val="1"/>
      <w:marLeft w:val="0"/>
      <w:marRight w:val="0"/>
      <w:marTop w:val="0"/>
      <w:marBottom w:val="0"/>
      <w:divBdr>
        <w:top w:val="none" w:sz="0" w:space="0" w:color="auto"/>
        <w:left w:val="none" w:sz="0" w:space="0" w:color="auto"/>
        <w:bottom w:val="none" w:sz="0" w:space="0" w:color="auto"/>
        <w:right w:val="none" w:sz="0" w:space="0" w:color="auto"/>
      </w:divBdr>
      <w:divsChild>
        <w:div w:id="10884170">
          <w:marLeft w:val="1858"/>
          <w:marRight w:val="0"/>
          <w:marTop w:val="96"/>
          <w:marBottom w:val="0"/>
          <w:divBdr>
            <w:top w:val="none" w:sz="0" w:space="0" w:color="auto"/>
            <w:left w:val="none" w:sz="0" w:space="0" w:color="auto"/>
            <w:bottom w:val="none" w:sz="0" w:space="0" w:color="auto"/>
            <w:right w:val="none" w:sz="0" w:space="0" w:color="auto"/>
          </w:divBdr>
        </w:div>
      </w:divsChild>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593079753">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1547948">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31545335">
      <w:bodyDiv w:val="1"/>
      <w:marLeft w:val="0"/>
      <w:marRight w:val="0"/>
      <w:marTop w:val="0"/>
      <w:marBottom w:val="0"/>
      <w:divBdr>
        <w:top w:val="none" w:sz="0" w:space="0" w:color="auto"/>
        <w:left w:val="none" w:sz="0" w:space="0" w:color="auto"/>
        <w:bottom w:val="none" w:sz="0" w:space="0" w:color="auto"/>
        <w:right w:val="none" w:sz="0" w:space="0" w:color="auto"/>
      </w:divBdr>
    </w:div>
    <w:div w:id="1648899322">
      <w:bodyDiv w:val="1"/>
      <w:marLeft w:val="0"/>
      <w:marRight w:val="0"/>
      <w:marTop w:val="0"/>
      <w:marBottom w:val="0"/>
      <w:divBdr>
        <w:top w:val="none" w:sz="0" w:space="0" w:color="auto"/>
        <w:left w:val="none" w:sz="0" w:space="0" w:color="auto"/>
        <w:bottom w:val="none" w:sz="0" w:space="0" w:color="auto"/>
        <w:right w:val="none" w:sz="0" w:space="0" w:color="auto"/>
      </w:divBdr>
    </w:div>
    <w:div w:id="1653438879">
      <w:bodyDiv w:val="1"/>
      <w:marLeft w:val="0"/>
      <w:marRight w:val="0"/>
      <w:marTop w:val="0"/>
      <w:marBottom w:val="0"/>
      <w:divBdr>
        <w:top w:val="none" w:sz="0" w:space="0" w:color="auto"/>
        <w:left w:val="none" w:sz="0" w:space="0" w:color="auto"/>
        <w:bottom w:val="none" w:sz="0" w:space="0" w:color="auto"/>
        <w:right w:val="none" w:sz="0" w:space="0" w:color="auto"/>
      </w:divBdr>
      <w:divsChild>
        <w:div w:id="1905799137">
          <w:marLeft w:val="1858"/>
          <w:marRight w:val="0"/>
          <w:marTop w:val="96"/>
          <w:marBottom w:val="0"/>
          <w:divBdr>
            <w:top w:val="none" w:sz="0" w:space="0" w:color="auto"/>
            <w:left w:val="none" w:sz="0" w:space="0" w:color="auto"/>
            <w:bottom w:val="none" w:sz="0" w:space="0" w:color="auto"/>
            <w:right w:val="none" w:sz="0" w:space="0" w:color="auto"/>
          </w:divBdr>
        </w:div>
      </w:divsChild>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5926603">
      <w:bodyDiv w:val="1"/>
      <w:marLeft w:val="0"/>
      <w:marRight w:val="0"/>
      <w:marTop w:val="0"/>
      <w:marBottom w:val="0"/>
      <w:divBdr>
        <w:top w:val="none" w:sz="0" w:space="0" w:color="auto"/>
        <w:left w:val="none" w:sz="0" w:space="0" w:color="auto"/>
        <w:bottom w:val="none" w:sz="0" w:space="0" w:color="auto"/>
        <w:right w:val="none" w:sz="0" w:space="0" w:color="auto"/>
      </w:divBdr>
      <w:divsChild>
        <w:div w:id="970212980">
          <w:marLeft w:val="1858"/>
          <w:marRight w:val="0"/>
          <w:marTop w:val="96"/>
          <w:marBottom w:val="0"/>
          <w:divBdr>
            <w:top w:val="none" w:sz="0" w:space="0" w:color="auto"/>
            <w:left w:val="none" w:sz="0" w:space="0" w:color="auto"/>
            <w:bottom w:val="none" w:sz="0" w:space="0" w:color="auto"/>
            <w:right w:val="none" w:sz="0" w:space="0" w:color="auto"/>
          </w:divBdr>
        </w:div>
      </w:divsChild>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34952619">
      <w:bodyDiv w:val="1"/>
      <w:marLeft w:val="0"/>
      <w:marRight w:val="0"/>
      <w:marTop w:val="0"/>
      <w:marBottom w:val="0"/>
      <w:divBdr>
        <w:top w:val="none" w:sz="0" w:space="0" w:color="auto"/>
        <w:left w:val="none" w:sz="0" w:space="0" w:color="auto"/>
        <w:bottom w:val="none" w:sz="0" w:space="0" w:color="auto"/>
        <w:right w:val="none" w:sz="0" w:space="0" w:color="auto"/>
      </w:divBdr>
    </w:div>
    <w:div w:id="1846819153">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88463740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2230073">
      <w:bodyDiv w:val="1"/>
      <w:marLeft w:val="0"/>
      <w:marRight w:val="0"/>
      <w:marTop w:val="0"/>
      <w:marBottom w:val="0"/>
      <w:divBdr>
        <w:top w:val="none" w:sz="0" w:space="0" w:color="auto"/>
        <w:left w:val="none" w:sz="0" w:space="0" w:color="auto"/>
        <w:bottom w:val="none" w:sz="0" w:space="0" w:color="auto"/>
        <w:right w:val="none" w:sz="0" w:space="0" w:color="auto"/>
      </w:divBdr>
      <w:divsChild>
        <w:div w:id="2067340319">
          <w:marLeft w:val="1858"/>
          <w:marRight w:val="0"/>
          <w:marTop w:val="96"/>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44536437">
      <w:bodyDiv w:val="1"/>
      <w:marLeft w:val="0"/>
      <w:marRight w:val="0"/>
      <w:marTop w:val="0"/>
      <w:marBottom w:val="0"/>
      <w:divBdr>
        <w:top w:val="none" w:sz="0" w:space="0" w:color="auto"/>
        <w:left w:val="none" w:sz="0" w:space="0" w:color="auto"/>
        <w:bottom w:val="none" w:sz="0" w:space="0" w:color="auto"/>
        <w:right w:val="none" w:sz="0" w:space="0" w:color="auto"/>
      </w:divBdr>
    </w:div>
    <w:div w:id="1982954559">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8890959">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EF832-F6AA-422D-8139-A67AC7553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TotalTime>
  <Pages>4</Pages>
  <Words>1178</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 - Yiru</cp:lastModifiedBy>
  <cp:revision>44</cp:revision>
  <cp:lastPrinted>2019-02-06T17:41:00Z</cp:lastPrinted>
  <dcterms:created xsi:type="dcterms:W3CDTF">2023-10-30T06:46:00Z</dcterms:created>
  <dcterms:modified xsi:type="dcterms:W3CDTF">2023-11-03T02:10:00Z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(3)ygc7VbgqPQrkhxqN4HHXozl3Lliiz8prquC2Ju9mV+ZD1oSdJNCqnsvldPn3hn37h2q40q8/
N1TPeCE6B6V5Q2KvoKCkN9Y2xQWQT/Uv/CPM7MvfrzXIf6BxKFZP0Qr0KmuBAumtlNNgUQJf
EYryxdgcZ/jGL+j2dZHmoXTsEbZt48JgEVcNz+9AJO4HywRjzlQ1mWYiu2Up66o5XwtsGniC
iQ0zo9LealBR1RCk2b</vt:lpwstr>
  </property>
  <property fmtid="{D5CDD505-2E9C-101B-9397-08002B2CF9AE}" pid="4" name="_2015_ms_pID_7253431">
    <vt:lpwstr>FxTom5/pmcuiYRH6aaOTR8FkOLOMjrJyiMyZ7/2Dw/tyeYXStT+RMc
JHFtZbQ2AGBF4l40L562TpNdfI4slTpyH+FnZFABj0Fn3ElVvgOSZvKR14lTJWZnDZZo4DBB
jqDbH5/bIRH+zHDhuoqvPqQe5QZzkxIwiiiUzTImjvVe24Vp5sqmfYFd8dLOfgs66jKLMdF0
ts1XxDBmvKmXRJnaiwFugBCr6y5FIA9omd2T</vt:lpwstr>
  </property>
  <property fmtid="{D5CDD505-2E9C-101B-9397-08002B2CF9AE}" pid="5" name="_2015_ms_pID_7253432">
    <vt:lpwstr>1w==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1698897061</vt:lpwstr>
  </property>
</Properties>
</file>